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C61FE" w14:textId="496B4165" w:rsidR="00AB59C6" w:rsidRPr="000A5649" w:rsidRDefault="00AB59C6" w:rsidP="000A5649">
      <w:pPr>
        <w:pStyle w:val="Titre"/>
      </w:pPr>
      <w:r w:rsidRPr="000A5649">
        <w:t>CM2 – Le paysage religieux de l’Empire romain du Ier s. avant au IIe s. de notre ère</w:t>
      </w:r>
      <w:r w:rsidR="00AA7829" w:rsidRPr="000A5649">
        <w:t xml:space="preserve"> </w:t>
      </w:r>
      <w:r w:rsidRPr="000A5649">
        <w:t xml:space="preserve">I – </w:t>
      </w:r>
      <w:r w:rsidR="00EA17C4" w:rsidRPr="000A5649">
        <w:t>L</w:t>
      </w:r>
      <w:r w:rsidRPr="000A5649">
        <w:t>es polythéismes</w:t>
      </w:r>
    </w:p>
    <w:p w14:paraId="31BD6CBE" w14:textId="0E25C593" w:rsidR="00C8560D" w:rsidRPr="00120113" w:rsidRDefault="00AB59C6" w:rsidP="002955B7">
      <w:pPr>
        <w:pStyle w:val="Titre1"/>
        <w:numPr>
          <w:ilvl w:val="0"/>
          <w:numId w:val="0"/>
        </w:numPr>
        <w:ind w:left="432" w:hanging="432"/>
      </w:pPr>
      <w:r w:rsidRPr="00120113">
        <w:t>Introduction : le contexte géopolitique de l’émergence du</w:t>
      </w:r>
      <w:r w:rsidR="002955B7">
        <w:t xml:space="preserve"> </w:t>
      </w:r>
      <w:r w:rsidRPr="00120113">
        <w:t>« mouvement de Jésus »</w:t>
      </w:r>
    </w:p>
    <w:p w14:paraId="73166D0F" w14:textId="77777777" w:rsidR="00AB59C6" w:rsidRDefault="00AB59C6"/>
    <w:p w14:paraId="6CA363F0" w14:textId="00CAD45D" w:rsidR="00AB59C6" w:rsidRDefault="00AB59C6">
      <w:r>
        <w:t>Pas de décadence des polythéis</w:t>
      </w:r>
      <w:r w:rsidR="004F076A">
        <w:t>me</w:t>
      </w:r>
      <w:r>
        <w:t xml:space="preserve">s dans l’empire </w:t>
      </w:r>
      <w:r w:rsidR="004F076A">
        <w:t xml:space="preserve">Romain </w:t>
      </w:r>
      <w:r>
        <w:t>(vision téléologique</w:t>
      </w:r>
      <w:r w:rsidR="004F076A">
        <w:t xml:space="preserve"> mais faux historiqueme</w:t>
      </w:r>
      <w:r w:rsidR="00EA17C4">
        <w:t>nt</w:t>
      </w:r>
      <w:r w:rsidR="004F076A">
        <w:t>).</w:t>
      </w:r>
      <w:r w:rsidR="00EA17C4">
        <w:t xml:space="preserve"> Le polythéisme n’est pas une religion primitive ; les monothéismes ne sont pas un aboutissement du polythéisme.</w:t>
      </w:r>
    </w:p>
    <w:p w14:paraId="3EF5575D" w14:textId="77777777" w:rsidR="00EA17C4" w:rsidRDefault="00EA17C4"/>
    <w:p w14:paraId="34607129" w14:textId="78CA3857" w:rsidR="00AB59C6" w:rsidRDefault="00AB59C6">
      <w:r>
        <w:t xml:space="preserve">Le </w:t>
      </w:r>
      <w:r w:rsidR="004F076A">
        <w:t>christianisme apparait sous l’empire romain, nait en Palestine, en Galilée</w:t>
      </w:r>
      <w:r>
        <w:t xml:space="preserve"> et en </w:t>
      </w:r>
      <w:r w:rsidR="002955B7">
        <w:t xml:space="preserve">Judée </w:t>
      </w:r>
      <w:r w:rsidR="004F076A">
        <w:t xml:space="preserve">(régions du monde </w:t>
      </w:r>
      <w:r>
        <w:t>sous domi</w:t>
      </w:r>
      <w:r w:rsidR="0029323E">
        <w:t>na</w:t>
      </w:r>
      <w:r>
        <w:t>tio</w:t>
      </w:r>
      <w:r w:rsidR="0029323E">
        <w:t>n</w:t>
      </w:r>
      <w:r>
        <w:t xml:space="preserve"> romaine</w:t>
      </w:r>
      <w:r w:rsidR="004F076A">
        <w:t>)</w:t>
      </w:r>
      <w:r>
        <w:t>.</w:t>
      </w:r>
    </w:p>
    <w:p w14:paraId="04C67FD5" w14:textId="3CA2EA7E" w:rsidR="00AB59C6" w:rsidRDefault="004F076A">
      <w:r>
        <w:t>Christianisme issu du</w:t>
      </w:r>
      <w:r w:rsidR="00AB59C6">
        <w:t xml:space="preserve"> </w:t>
      </w:r>
      <w:r w:rsidR="00E920D3">
        <w:t>Judaïsme</w:t>
      </w:r>
      <w:r>
        <w:t>, dont le christianisme se sépare</w:t>
      </w:r>
      <w:r w:rsidR="0029323E">
        <w:t xml:space="preserve"> progressivement.</w:t>
      </w:r>
    </w:p>
    <w:p w14:paraId="6FAC1CE8" w14:textId="77777777" w:rsidR="00AB59C6" w:rsidRDefault="00AB59C6"/>
    <w:p w14:paraId="318B62D2" w14:textId="20D76737" w:rsidR="00AB59C6" w:rsidRDefault="00AB59C6">
      <w:r>
        <w:t>L’objectif est de comprendre l’articulation entre le con</w:t>
      </w:r>
      <w:r w:rsidR="004F076A">
        <w:t>texte</w:t>
      </w:r>
      <w:r>
        <w:t xml:space="preserve"> gréco- latin </w:t>
      </w:r>
      <w:r w:rsidR="004F076A">
        <w:t xml:space="preserve">polythéiste </w:t>
      </w:r>
      <w:r>
        <w:t xml:space="preserve">et </w:t>
      </w:r>
      <w:r w:rsidR="0029323E">
        <w:t xml:space="preserve">le contexte </w:t>
      </w:r>
      <w:r w:rsidR="00E920D3">
        <w:t>judaïsme</w:t>
      </w:r>
      <w:r w:rsidR="004F076A">
        <w:t xml:space="preserve"> qui ont contribué à la « victoire du christianisme </w:t>
      </w:r>
      <w:r w:rsidR="0029323E">
        <w:t xml:space="preserve">dans l’empire </w:t>
      </w:r>
      <w:r w:rsidR="004F076A">
        <w:t>».</w:t>
      </w:r>
    </w:p>
    <w:p w14:paraId="5EA33F2C" w14:textId="77777777" w:rsidR="0029323E" w:rsidRDefault="0029323E"/>
    <w:p w14:paraId="158CC719" w14:textId="04199AE1" w:rsidR="004F076A" w:rsidRDefault="00EA17C4">
      <w:r>
        <w:t xml:space="preserve">NB : </w:t>
      </w:r>
      <w:r w:rsidR="004F076A">
        <w:t>La «3</w:t>
      </w:r>
      <w:r w:rsidR="004F076A" w:rsidRPr="004F076A">
        <w:rPr>
          <w:vertAlign w:val="superscript"/>
        </w:rPr>
        <w:t>ème</w:t>
      </w:r>
      <w:r w:rsidR="004F076A">
        <w:t xml:space="preserve"> religion du monde </w:t>
      </w:r>
      <w:r>
        <w:t xml:space="preserve">la plus pratiquée </w:t>
      </w:r>
      <w:r w:rsidR="004F076A">
        <w:t>actuellement est l’hindouisme (polythéiste)</w:t>
      </w:r>
      <w:r>
        <w:t>.</w:t>
      </w:r>
      <w:r w:rsidR="006913EE">
        <w:t xml:space="preserve"> 1milliard de fidèle.</w:t>
      </w:r>
    </w:p>
    <w:p w14:paraId="25CC9826" w14:textId="77777777" w:rsidR="00EA17C4" w:rsidRDefault="00EA17C4"/>
    <w:p w14:paraId="3C033043" w14:textId="77777777" w:rsidR="002955B7" w:rsidRDefault="002955B7"/>
    <w:p w14:paraId="5353E321" w14:textId="77777777" w:rsidR="00EA17C4" w:rsidRDefault="004F076A">
      <w:r>
        <w:t>Jésus nait au temps d’</w:t>
      </w:r>
      <w:r w:rsidR="00EA17C4">
        <w:t>A</w:t>
      </w:r>
      <w:r>
        <w:t>uguste</w:t>
      </w:r>
      <w:r w:rsidR="00EA17C4">
        <w:t>, l</w:t>
      </w:r>
    </w:p>
    <w:p w14:paraId="59D99680" w14:textId="0CBFBFFC" w:rsidR="004F076A" w:rsidRDefault="006913EE">
      <w:r>
        <w:t>Finalement l</w:t>
      </w:r>
      <w:r w:rsidR="00EA17C4">
        <w:t>e christianisme nait en même temps que l’empire au sens politique dans le monde romain. Auguste est le continuateur d</w:t>
      </w:r>
      <w:r>
        <w:t xml:space="preserve">e la république romaine </w:t>
      </w:r>
      <w:r w:rsidR="00EA17C4">
        <w:t>et le fondat</w:t>
      </w:r>
      <w:r>
        <w:t>eu</w:t>
      </w:r>
      <w:r w:rsidR="00EA17C4">
        <w:t xml:space="preserve">r du </w:t>
      </w:r>
      <w:proofErr w:type="spellStart"/>
      <w:r w:rsidR="00EA17C4" w:rsidRPr="00E920D3">
        <w:rPr>
          <w:b/>
          <w:bCs/>
        </w:rPr>
        <w:t>principa</w:t>
      </w:r>
      <w:proofErr w:type="spellEnd"/>
      <w:r w:rsidR="00EA17C4">
        <w:t xml:space="preserve"> </w:t>
      </w:r>
      <w:r>
        <w:t xml:space="preserve">(régime politique avec à sa tête le </w:t>
      </w:r>
      <w:proofErr w:type="spellStart"/>
      <w:r w:rsidRPr="00E920D3">
        <w:rPr>
          <w:b/>
          <w:bCs/>
        </w:rPr>
        <w:t>princaps</w:t>
      </w:r>
      <w:proofErr w:type="spellEnd"/>
      <w:r>
        <w:t xml:space="preserve"> </w:t>
      </w:r>
      <w:r w:rsidR="00EA17C4">
        <w:t>(</w:t>
      </w:r>
      <w:r>
        <w:t xml:space="preserve">résumé en </w:t>
      </w:r>
      <w:r w:rsidR="00EA17C4">
        <w:t>Empire)</w:t>
      </w:r>
    </w:p>
    <w:p w14:paraId="2C24BFC0" w14:textId="77777777" w:rsidR="00EA17C4" w:rsidRDefault="00EA17C4"/>
    <w:p w14:paraId="30E7A4A7" w14:textId="5CD92191" w:rsidR="00AB59C6" w:rsidRDefault="006913EE">
      <w:r>
        <w:t>1ères missions sous Tibère.</w:t>
      </w:r>
    </w:p>
    <w:p w14:paraId="679EC365" w14:textId="5E1C089E" w:rsidR="00AB59C6" w:rsidRDefault="00EA17C4">
      <w:r>
        <w:t xml:space="preserve">Se diffuse sous </w:t>
      </w:r>
      <w:proofErr w:type="spellStart"/>
      <w:r w:rsidR="006913EE">
        <w:t>Calédula</w:t>
      </w:r>
      <w:proofErr w:type="spellEnd"/>
      <w:r w:rsidR="006913EE">
        <w:t xml:space="preserve">, sous Claude et sous </w:t>
      </w:r>
      <w:r>
        <w:t>Néron (</w:t>
      </w:r>
      <w:r w:rsidR="006913EE">
        <w:t xml:space="preserve">1ères répressions avec la </w:t>
      </w:r>
      <w:r>
        <w:t>mise à mort de Paul et Pierre</w:t>
      </w:r>
      <w:r w:rsidR="006913EE">
        <w:t xml:space="preserve">) </w:t>
      </w:r>
    </w:p>
    <w:p w14:paraId="76FAE2EA" w14:textId="77777777" w:rsidR="006913EE" w:rsidRDefault="006913EE"/>
    <w:p w14:paraId="36BF433C" w14:textId="4C70E916" w:rsidR="00EA17C4" w:rsidRDefault="006913EE">
      <w:r>
        <w:t xml:space="preserve">Les chrétiens restent minoritaires sous </w:t>
      </w:r>
      <w:r w:rsidR="008E7226">
        <w:t xml:space="preserve">la </w:t>
      </w:r>
      <w:r>
        <w:t>dyn</w:t>
      </w:r>
      <w:r w:rsidR="008E7226">
        <w:t>a</w:t>
      </w:r>
      <w:r>
        <w:t>stie des Sévères.</w:t>
      </w:r>
    </w:p>
    <w:p w14:paraId="338C2214" w14:textId="18D6D906" w:rsidR="006913EE" w:rsidRDefault="006913EE">
      <w:r>
        <w:t xml:space="preserve"> </w:t>
      </w:r>
      <w:r w:rsidR="008E7226">
        <w:t xml:space="preserve">Monde romain transformé au </w:t>
      </w:r>
      <w:r>
        <w:t>1</w:t>
      </w:r>
      <w:r w:rsidRPr="006913EE">
        <w:rPr>
          <w:vertAlign w:val="superscript"/>
        </w:rPr>
        <w:t>er</w:t>
      </w:r>
      <w:r>
        <w:t xml:space="preserve"> </w:t>
      </w:r>
      <w:r w:rsidR="002955B7">
        <w:t>siècle</w:t>
      </w:r>
      <w:r>
        <w:t xml:space="preserve"> par les victoires d’octave (ne s’appelle pas encore AUGUSTE</w:t>
      </w:r>
      <w:r w:rsidR="008E7226">
        <w:t xml:space="preserve">) Remporte une victoire décisive sur le couple Marc Antoine et </w:t>
      </w:r>
      <w:proofErr w:type="spellStart"/>
      <w:r w:rsidR="008E7226">
        <w:t>Cléopatre</w:t>
      </w:r>
      <w:proofErr w:type="spellEnd"/>
      <w:r w:rsidR="008E7226">
        <w:t xml:space="preserve"> =</w:t>
      </w:r>
      <w:r w:rsidR="00C43A60">
        <w:t xml:space="preserve"> moment fondateur dans l’empire de l’empire romain.</w:t>
      </w:r>
    </w:p>
    <w:p w14:paraId="70DAD9C9" w14:textId="77777777" w:rsidR="006913EE" w:rsidRDefault="006913EE"/>
    <w:p w14:paraId="729A2086" w14:textId="77777777" w:rsidR="006913EE" w:rsidRDefault="006913EE"/>
    <w:p w14:paraId="59A762AB" w14:textId="49519CAD" w:rsidR="00EA17C4" w:rsidRDefault="00EA17C4">
      <w:r>
        <w:t xml:space="preserve">Le régime du </w:t>
      </w:r>
      <w:proofErr w:type="spellStart"/>
      <w:r>
        <w:t>principa</w:t>
      </w:r>
      <w:proofErr w:type="spellEnd"/>
      <w:r>
        <w:t xml:space="preserve"> succède à </w:t>
      </w:r>
      <w:r w:rsidR="006913EE">
        <w:t>la république romaine.</w:t>
      </w:r>
    </w:p>
    <w:p w14:paraId="59140B4B" w14:textId="0C083F86" w:rsidR="00EA17C4" w:rsidRDefault="006913EE">
      <w:r>
        <w:t>Empire romain : 2 sens</w:t>
      </w:r>
    </w:p>
    <w:p w14:paraId="7B3AF773" w14:textId="67DDF59C" w:rsidR="00EA17C4" w:rsidRDefault="00EA17C4">
      <w:r>
        <w:t xml:space="preserve">Sens politique </w:t>
      </w:r>
      <w:r w:rsidR="00C43A60">
        <w:t xml:space="preserve">(avec à sa tête le </w:t>
      </w:r>
      <w:proofErr w:type="spellStart"/>
      <w:r w:rsidR="00C43A60">
        <w:t>princaps</w:t>
      </w:r>
      <w:proofErr w:type="spellEnd"/>
      <w:r w:rsidR="00C43A60">
        <w:t xml:space="preserve"> </w:t>
      </w:r>
      <w:r>
        <w:t>et sens géographique</w:t>
      </w:r>
      <w:r w:rsidR="00C43A60">
        <w:t xml:space="preserve"> (ensemble des territoires conquis par une entité politique)</w:t>
      </w:r>
      <w:r>
        <w:t>.</w:t>
      </w:r>
    </w:p>
    <w:p w14:paraId="0911EDF6" w14:textId="03B79D1F" w:rsidR="00AB59C6" w:rsidRDefault="006913EE">
      <w:r>
        <w:t>Rome encore républicaine est à la tête d’un empire</w:t>
      </w:r>
      <w:r w:rsidR="008E7226">
        <w:t xml:space="preserve"> territorial.</w:t>
      </w:r>
    </w:p>
    <w:p w14:paraId="424021AB" w14:textId="77777777" w:rsidR="006913EE" w:rsidRDefault="006913EE"/>
    <w:p w14:paraId="77EFBBE3" w14:textId="2CE4C5C0" w:rsidR="006913EE" w:rsidRDefault="006913EE">
      <w:r>
        <w:lastRenderedPageBreak/>
        <w:t>Un monde romain qui s’ét</w:t>
      </w:r>
      <w:r w:rsidR="00147532">
        <w:t>e</w:t>
      </w:r>
      <w:r>
        <w:t xml:space="preserve">nd quasiment aux limites du monde connu ; </w:t>
      </w:r>
      <w:r w:rsidR="008E7226">
        <w:t>et qui se trouve entouré de peuples qualifiés de barbares ou ignorés politiquement mais pas commercialement (</w:t>
      </w:r>
      <w:r w:rsidR="00C43A60">
        <w:t xml:space="preserve">Inde et Chine </w:t>
      </w:r>
      <w:r>
        <w:t xml:space="preserve">il existe des traces </w:t>
      </w:r>
      <w:r w:rsidR="00C43A60">
        <w:t>archéologique</w:t>
      </w:r>
      <w:r w:rsidR="00D62022">
        <w:t>s</w:t>
      </w:r>
      <w:r w:rsidR="00C43A60">
        <w:t xml:space="preserve"> de contacts commerciaux)</w:t>
      </w:r>
    </w:p>
    <w:p w14:paraId="0718E3F2" w14:textId="77777777" w:rsidR="00AB59C6" w:rsidRDefault="00AB59C6"/>
    <w:p w14:paraId="0DF8F7CA" w14:textId="5A8766C4" w:rsidR="00AB59C6" w:rsidRDefault="00AB59C6">
      <w:r w:rsidRPr="00AB59C6">
        <w:rPr>
          <w:noProof/>
        </w:rPr>
        <w:drawing>
          <wp:inline distT="0" distB="0" distL="0" distR="0" wp14:anchorId="177E4BEA" wp14:editId="747C93AC">
            <wp:extent cx="5760720" cy="3952240"/>
            <wp:effectExtent l="0" t="0" r="5080" b="0"/>
            <wp:docPr id="4098" name="Picture 2" descr="Une image contenant carte, texte, atlas&#10;&#10;Description générée automatiquement">
              <a:extLst xmlns:a="http://schemas.openxmlformats.org/drawingml/2006/main">
                <a:ext uri="{FF2B5EF4-FFF2-40B4-BE49-F238E27FC236}">
                  <a16:creationId xmlns:a16="http://schemas.microsoft.com/office/drawing/2014/main" id="{CD1DC440-72A7-3ACE-C810-EBDF18CB13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Une image contenant carte, texte, atlas&#10;&#10;Description générée automatiquement">
                      <a:extLst>
                        <a:ext uri="{FF2B5EF4-FFF2-40B4-BE49-F238E27FC236}">
                          <a16:creationId xmlns:a16="http://schemas.microsoft.com/office/drawing/2014/main" id="{CD1DC440-72A7-3ACE-C810-EBDF18CB13C3}"/>
                        </a:ext>
                      </a:extLst>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952240"/>
                    </a:xfrm>
                    <a:prstGeom prst="rect">
                      <a:avLst/>
                    </a:prstGeom>
                    <a:noFill/>
                  </pic:spPr>
                </pic:pic>
              </a:graphicData>
            </a:graphic>
          </wp:inline>
        </w:drawing>
      </w:r>
    </w:p>
    <w:p w14:paraId="048057D3" w14:textId="77777777" w:rsidR="00AB59C6" w:rsidRDefault="00AB59C6"/>
    <w:p w14:paraId="176E21A8" w14:textId="77777777" w:rsidR="00AB59C6" w:rsidRDefault="00AB59C6"/>
    <w:p w14:paraId="095BAE3B" w14:textId="25E8E3E1" w:rsidR="008E7226" w:rsidRDefault="008E7226">
      <w:r>
        <w:t>A</w:t>
      </w:r>
      <w:r w:rsidR="002955B7">
        <w:t>uguste</w:t>
      </w:r>
      <w:r>
        <w:t xml:space="preserve"> </w:t>
      </w:r>
      <w:r w:rsidR="00120113">
        <w:t>veut unifier un ensemble disparate</w:t>
      </w:r>
      <w:r w:rsidR="00C43A60">
        <w:t> : promouvoir un modèle celui de la cité</w:t>
      </w:r>
      <w:r>
        <w:t xml:space="preserve"> (</w:t>
      </w:r>
      <w:r w:rsidR="00C43A60">
        <w:t>=</w:t>
      </w:r>
      <w:r>
        <w:t>municipalisation)</w:t>
      </w:r>
    </w:p>
    <w:p w14:paraId="044C440C" w14:textId="77777777" w:rsidR="008E7226" w:rsidRDefault="008E7226"/>
    <w:p w14:paraId="02DE8DB5" w14:textId="42E0B45F" w:rsidR="008E7226" w:rsidRDefault="008E7226">
      <w:r>
        <w:t>Accompagnée de la distribution la citoyenneté romaine</w:t>
      </w:r>
      <w:r w:rsidR="00C43A60">
        <w:t xml:space="preserve"> ; </w:t>
      </w:r>
      <w:r w:rsidR="002955B7">
        <w:t xml:space="preserve">il existe des personnes libres dans l’empire mais qui ne sont pas forcément romains. </w:t>
      </w:r>
    </w:p>
    <w:p w14:paraId="1054E6FE" w14:textId="2BBD696C" w:rsidR="008E7226" w:rsidRDefault="008E7226">
      <w:r>
        <w:t xml:space="preserve">Année 212 moment important pour l’histoire du </w:t>
      </w:r>
      <w:r w:rsidR="002955B7">
        <w:t>christianisme</w:t>
      </w:r>
    </w:p>
    <w:p w14:paraId="6DE9E65C" w14:textId="0D359302" w:rsidR="008E7226" w:rsidRDefault="008E7226">
      <w:r>
        <w:t>Mouvement de diffusion d’un mode de vie à la romaine malgré un brassage des populations.</w:t>
      </w:r>
    </w:p>
    <w:p w14:paraId="793F26B6" w14:textId="576DF7C8" w:rsidR="008E7226" w:rsidRDefault="008E7226">
      <w:r>
        <w:t>La langue de l’empire romaine est le grec.</w:t>
      </w:r>
    </w:p>
    <w:p w14:paraId="74130138" w14:textId="077DEB91" w:rsidR="008E7226" w:rsidRDefault="008E7226">
      <w:r>
        <w:t>Cette romanisation marque les cadres (les commerçants et les milieux cultivés</w:t>
      </w:r>
    </w:p>
    <w:p w14:paraId="428CA896" w14:textId="69D489CE" w:rsidR="008E7226" w:rsidRDefault="008E7226">
      <w:r>
        <w:t xml:space="preserve">Cohabitation : </w:t>
      </w:r>
    </w:p>
    <w:p w14:paraId="322047B5" w14:textId="17D1DC66" w:rsidR="008E7226" w:rsidRDefault="008E7226">
      <w:r>
        <w:t xml:space="preserve">De nombreux peuples restent </w:t>
      </w:r>
      <w:r w:rsidR="002955B7">
        <w:t>étrangers</w:t>
      </w:r>
      <w:r>
        <w:t xml:space="preserve"> à (</w:t>
      </w:r>
      <w:r w:rsidR="002955B7">
        <w:t>Égyptiens</w:t>
      </w:r>
      <w:r>
        <w:t>, Syriens…)</w:t>
      </w:r>
    </w:p>
    <w:p w14:paraId="7ACA0BB2" w14:textId="77777777" w:rsidR="008E7226" w:rsidRDefault="008E7226"/>
    <w:p w14:paraId="21C1EDC4" w14:textId="256AD12E" w:rsidR="008E7226" w:rsidRDefault="008E7226">
      <w:r>
        <w:t>1</w:t>
      </w:r>
      <w:r w:rsidRPr="008E7226">
        <w:rPr>
          <w:vertAlign w:val="superscript"/>
        </w:rPr>
        <w:t>er</w:t>
      </w:r>
      <w:r>
        <w:t xml:space="preserve"> et 2</w:t>
      </w:r>
      <w:r w:rsidRPr="008E7226">
        <w:rPr>
          <w:vertAlign w:val="superscript"/>
        </w:rPr>
        <w:t>ème</w:t>
      </w:r>
      <w:r>
        <w:t xml:space="preserve"> </w:t>
      </w:r>
      <w:r w:rsidR="002955B7">
        <w:t>siècle</w:t>
      </w:r>
      <w:r>
        <w:t xml:space="preserve"> de notre ère : </w:t>
      </w:r>
    </w:p>
    <w:p w14:paraId="7F695210" w14:textId="597BBE38" w:rsidR="008E7226" w:rsidRDefault="008E7226">
      <w:r>
        <w:t>L’Empire romain affiche une unité politique</w:t>
      </w:r>
    </w:p>
    <w:p w14:paraId="324CB7E5" w14:textId="77777777" w:rsidR="008E7226" w:rsidRDefault="008E7226"/>
    <w:p w14:paraId="3172558E" w14:textId="05507687" w:rsidR="00C43A60" w:rsidRDefault="008E7226">
      <w:r>
        <w:t xml:space="preserve">A partir d’Augustine il y a la diffusion d’une nouvelle forme de </w:t>
      </w:r>
      <w:r w:rsidR="002955B7">
        <w:t>religiosité</w:t>
      </w:r>
      <w:r>
        <w:t xml:space="preserve"> (officielle qui se traduit par la mise en place du culte de Rome et du culte impérial</w:t>
      </w:r>
      <w:r w:rsidR="00C43A60">
        <w:t xml:space="preserve"> qui est là pour sceller le loyalisme des peuples de cet empire.</w:t>
      </w:r>
    </w:p>
    <w:p w14:paraId="024EE1C1" w14:textId="1FF0255D" w:rsidR="00C43A60" w:rsidRPr="00EA7FC2" w:rsidRDefault="00C43A60">
      <w:pPr>
        <w:rPr>
          <w:b/>
          <w:bCs/>
        </w:rPr>
      </w:pPr>
      <w:r w:rsidRPr="00EA7FC2">
        <w:rPr>
          <w:b/>
          <w:bCs/>
        </w:rPr>
        <w:lastRenderedPageBreak/>
        <w:t>Haut empire</w:t>
      </w:r>
    </w:p>
    <w:p w14:paraId="1113281A" w14:textId="11B259FC" w:rsidR="00C43A60" w:rsidRPr="00EA7FC2" w:rsidRDefault="00C43A60">
      <w:pPr>
        <w:rPr>
          <w:b/>
          <w:bCs/>
        </w:rPr>
      </w:pPr>
      <w:r w:rsidRPr="00EA7FC2">
        <w:rPr>
          <w:b/>
          <w:bCs/>
        </w:rPr>
        <w:t>Bas empire</w:t>
      </w:r>
    </w:p>
    <w:p w14:paraId="73989F07" w14:textId="77777777" w:rsidR="00C43A60" w:rsidRDefault="00C43A60"/>
    <w:p w14:paraId="118C8000" w14:textId="0485E6B3" w:rsidR="00AA7829" w:rsidRPr="00AA7829" w:rsidRDefault="00AA7829" w:rsidP="00AA7829">
      <w:pPr>
        <w:jc w:val="both"/>
      </w:pPr>
      <w:r w:rsidRPr="00AA7829">
        <w:t>Le Christianisme apparait dans l’Empire romain. Le contexte géopolitique de l’émergence du m</w:t>
      </w:r>
      <w:r w:rsidR="00D943E6">
        <w:t>ouvement</w:t>
      </w:r>
      <w:r w:rsidRPr="00AA7829">
        <w:t xml:space="preserve"> de </w:t>
      </w:r>
      <w:r w:rsidR="00D943E6" w:rsidRPr="00AA7829">
        <w:t>Jésus</w:t>
      </w:r>
      <w:r w:rsidRPr="00AA7829">
        <w:t xml:space="preserve"> </w:t>
      </w:r>
    </w:p>
    <w:p w14:paraId="0C49F692" w14:textId="77777777" w:rsidR="00D943E6" w:rsidRDefault="00AA7829" w:rsidP="00AA7829">
      <w:pPr>
        <w:jc w:val="both"/>
      </w:pPr>
      <w:r w:rsidRPr="00AA7829">
        <w:t>Le Christianisme nait en Palestine Galilée, Judée sous domination romaine (</w:t>
      </w:r>
      <w:proofErr w:type="spellStart"/>
      <w:r w:rsidRPr="00AA7829">
        <w:t>cf</w:t>
      </w:r>
      <w:proofErr w:type="spellEnd"/>
      <w:r w:rsidRPr="00AA7829">
        <w:t xml:space="preserve"> carte empire romain à la mort d’auguste). Il est issu du judaïsme dont il se sépare progressivement. </w:t>
      </w:r>
    </w:p>
    <w:p w14:paraId="561728D6" w14:textId="42492CD6" w:rsidR="00AA7829" w:rsidRPr="00AA7829" w:rsidRDefault="00AA7829" w:rsidP="00AA7829">
      <w:pPr>
        <w:jc w:val="both"/>
      </w:pPr>
      <w:r w:rsidRPr="00AA7829">
        <w:t xml:space="preserve">L’objectif est de comprendre l’articulation entre contexte gréco-latin et judaïsme. Il faut se garder de toute vision téléologique qui voit monothéisme comme aboutissement du polythéisme. Le polythéisme est une religion primitive, dans notre monde contemporain la troisième religion la plus pratiquée est une religion polythéiste : l’hindouisme. </w:t>
      </w:r>
    </w:p>
    <w:p w14:paraId="0C87D6AE" w14:textId="77777777" w:rsidR="00EA7FC2" w:rsidRDefault="00EA7FC2" w:rsidP="00AA7829">
      <w:pPr>
        <w:jc w:val="both"/>
      </w:pPr>
    </w:p>
    <w:p w14:paraId="79616F7E" w14:textId="77777777" w:rsidR="00EA7FC2" w:rsidRDefault="00EA7FC2" w:rsidP="00AA7829">
      <w:pPr>
        <w:jc w:val="both"/>
      </w:pPr>
      <w:r w:rsidRPr="00AA7829">
        <w:t>Jésus</w:t>
      </w:r>
      <w:r w:rsidR="00AA7829" w:rsidRPr="00AA7829">
        <w:t xml:space="preserve"> nait au temps d’auguste, et le christianisme nait en </w:t>
      </w:r>
      <w:r w:rsidRPr="00AA7829">
        <w:t>même</w:t>
      </w:r>
      <w:r w:rsidR="00AA7829" w:rsidRPr="00AA7829">
        <w:t xml:space="preserve"> temps que l’empire au sens politique dans le monde romain. </w:t>
      </w:r>
      <w:r w:rsidRPr="00AA7829">
        <w:t>Premières</w:t>
      </w:r>
      <w:r w:rsidR="00AA7829" w:rsidRPr="00AA7829">
        <w:t xml:space="preserve"> missions </w:t>
      </w:r>
      <w:r w:rsidRPr="00AA7829">
        <w:t>Tibère</w:t>
      </w:r>
      <w:r w:rsidR="00AA7829" w:rsidRPr="00AA7829">
        <w:t xml:space="preserve">, se </w:t>
      </w:r>
      <w:r w:rsidRPr="00AA7829">
        <w:t>diffuse</w:t>
      </w:r>
      <w:r w:rsidR="00AA7829" w:rsidRPr="00AA7829">
        <w:t xml:space="preserve"> </w:t>
      </w:r>
      <w:r w:rsidRPr="00AA7829">
        <w:t>Caligula</w:t>
      </w:r>
      <w:r w:rsidR="00AA7829" w:rsidRPr="00AA7829">
        <w:t xml:space="preserve"> </w:t>
      </w:r>
      <w:r w:rsidRPr="00AA7829">
        <w:t>Néron</w:t>
      </w:r>
      <w:r w:rsidR="00AA7829" w:rsidRPr="00AA7829">
        <w:t xml:space="preserve">. Sous </w:t>
      </w:r>
      <w:r w:rsidRPr="00AA7829">
        <w:t>Néron</w:t>
      </w:r>
      <w:r w:rsidR="00AA7829" w:rsidRPr="00AA7829">
        <w:t xml:space="preserve"> </w:t>
      </w:r>
      <w:r w:rsidRPr="00AA7829">
        <w:t>premières</w:t>
      </w:r>
      <w:r w:rsidR="00AA7829" w:rsidRPr="00AA7829">
        <w:t xml:space="preserve"> repressions mise </w:t>
      </w:r>
      <w:proofErr w:type="spellStart"/>
      <w:r w:rsidR="00AA7829" w:rsidRPr="00AA7829">
        <w:t>a</w:t>
      </w:r>
      <w:proofErr w:type="spellEnd"/>
      <w:r w:rsidR="00AA7829" w:rsidRPr="00AA7829">
        <w:t xml:space="preserve"> mort de </w:t>
      </w:r>
      <w:r w:rsidRPr="00AA7829">
        <w:t>Paul</w:t>
      </w:r>
      <w:r w:rsidR="00AA7829" w:rsidRPr="00AA7829">
        <w:t xml:space="preserve"> et pierre. Sous </w:t>
      </w:r>
      <w:r w:rsidRPr="00AA7829">
        <w:t>Sévère</w:t>
      </w:r>
      <w:r w:rsidR="00AA7829" w:rsidRPr="00AA7829">
        <w:t xml:space="preserve"> </w:t>
      </w:r>
      <w:r>
        <w:t xml:space="preserve">les </w:t>
      </w:r>
      <w:r w:rsidRPr="00AA7829">
        <w:t>chrétiens</w:t>
      </w:r>
      <w:r w:rsidR="00AA7829" w:rsidRPr="00AA7829">
        <w:t xml:space="preserve"> </w:t>
      </w:r>
      <w:r>
        <w:t xml:space="preserve">sont </w:t>
      </w:r>
      <w:r w:rsidR="00AA7829" w:rsidRPr="00AA7829">
        <w:t xml:space="preserve">peu nombreux. </w:t>
      </w:r>
      <w:r>
        <w:t>Le mouvement</w:t>
      </w:r>
      <w:r w:rsidR="00AA7829" w:rsidRPr="00AA7829">
        <w:t xml:space="preserve"> de </w:t>
      </w:r>
      <w:r w:rsidRPr="00AA7829">
        <w:t>Jésus</w:t>
      </w:r>
      <w:r w:rsidR="00AA7829" w:rsidRPr="00AA7829">
        <w:t xml:space="preserve"> se </w:t>
      </w:r>
      <w:r w:rsidRPr="00AA7829">
        <w:t>développe</w:t>
      </w:r>
      <w:r w:rsidR="00AA7829" w:rsidRPr="00AA7829">
        <w:t xml:space="preserve"> dans un monde romain radicalement transformé par les victoires d’octave qui s’appellera </w:t>
      </w:r>
      <w:r>
        <w:t>A</w:t>
      </w:r>
      <w:r w:rsidR="00AA7829" w:rsidRPr="00AA7829">
        <w:t>uguste en 31 av</w:t>
      </w:r>
      <w:r>
        <w:t>an</w:t>
      </w:r>
      <w:r w:rsidR="00AA7829" w:rsidRPr="00AA7829">
        <w:t xml:space="preserve">t notre </w:t>
      </w:r>
      <w:r w:rsidRPr="00AA7829">
        <w:t>ère</w:t>
      </w:r>
      <w:r w:rsidR="00AA7829" w:rsidRPr="00AA7829">
        <w:t xml:space="preserve">. Il bat </w:t>
      </w:r>
      <w:r>
        <w:t>M</w:t>
      </w:r>
      <w:r w:rsidR="00AA7829" w:rsidRPr="00AA7829">
        <w:t xml:space="preserve">arc </w:t>
      </w:r>
      <w:r w:rsidRPr="00AA7829">
        <w:t>Antoine</w:t>
      </w:r>
      <w:r w:rsidR="00AA7829" w:rsidRPr="00AA7829">
        <w:t xml:space="preserve"> et </w:t>
      </w:r>
      <w:r w:rsidRPr="00AA7829">
        <w:t>Cléopâtre</w:t>
      </w:r>
      <w:r w:rsidR="00AA7829" w:rsidRPr="00AA7829">
        <w:t xml:space="preserve"> : moment fondateur dans l’empire romain. </w:t>
      </w:r>
    </w:p>
    <w:p w14:paraId="25721EEB" w14:textId="77777777" w:rsidR="00EA7FC2" w:rsidRDefault="00AA7829" w:rsidP="00AA7829">
      <w:pPr>
        <w:jc w:val="both"/>
      </w:pPr>
      <w:r w:rsidRPr="00AA7829">
        <w:t xml:space="preserve">Empire romain : sens politique et sens </w:t>
      </w:r>
      <w:r w:rsidR="00EA7FC2" w:rsidRPr="00AA7829">
        <w:t>géographique</w:t>
      </w:r>
      <w:r w:rsidRPr="00AA7829">
        <w:t xml:space="preserve"> (Rome est à la </w:t>
      </w:r>
      <w:proofErr w:type="spellStart"/>
      <w:r w:rsidR="00EA7FC2" w:rsidRPr="00AA7829">
        <w:t>tète</w:t>
      </w:r>
      <w:proofErr w:type="spellEnd"/>
      <w:r w:rsidRPr="00AA7829">
        <w:t xml:space="preserve"> de ce qui va devenir un empire territorial). Monde romain qui s’</w:t>
      </w:r>
      <w:r w:rsidR="00EA7FC2" w:rsidRPr="00AA7829">
        <w:t>étend</w:t>
      </w:r>
      <w:r w:rsidRPr="00AA7829">
        <w:t xml:space="preserve"> quasiment aux limites du monde connu. Autres peuples </w:t>
      </w:r>
      <w:r w:rsidR="00EA7FC2">
        <w:t xml:space="preserve">sont </w:t>
      </w:r>
      <w:r w:rsidRPr="00AA7829">
        <w:t xml:space="preserve">jugés barbares (Inde Chine &gt; contacts commerciaux). Auguste qd il arrive au pouvoir veut unifier un </w:t>
      </w:r>
      <w:r w:rsidR="00EA7FC2" w:rsidRPr="00AA7829">
        <w:t>ensemble</w:t>
      </w:r>
      <w:r w:rsidRPr="00AA7829">
        <w:t xml:space="preserve"> disparate et va promouvoir un </w:t>
      </w:r>
      <w:r w:rsidR="00EA7FC2" w:rsidRPr="00AA7829">
        <w:t>modèle</w:t>
      </w:r>
      <w:r w:rsidRPr="00AA7829">
        <w:t xml:space="preserve">, celui de la cité romaine (municipalisation). </w:t>
      </w:r>
    </w:p>
    <w:p w14:paraId="46897B3C" w14:textId="77777777" w:rsidR="00EA7FC2" w:rsidRDefault="00AA7829" w:rsidP="00AA7829">
      <w:pPr>
        <w:jc w:val="both"/>
      </w:pPr>
      <w:r w:rsidRPr="00AA7829">
        <w:t>Ce m</w:t>
      </w:r>
      <w:r w:rsidR="00EA7FC2">
        <w:t>ou</w:t>
      </w:r>
      <w:r w:rsidRPr="00AA7829">
        <w:t>v</w:t>
      </w:r>
      <w:r w:rsidR="00EA7FC2">
        <w:t>emen</w:t>
      </w:r>
      <w:r w:rsidRPr="00AA7829">
        <w:t xml:space="preserve">t d’unification s’accompagne de la distrib citoyenneté romaine (212 de notre </w:t>
      </w:r>
      <w:r w:rsidR="00EA7FC2" w:rsidRPr="00AA7829">
        <w:t>ère</w:t>
      </w:r>
      <w:r w:rsidRPr="00AA7829">
        <w:t xml:space="preserve"> : l’empereur </w:t>
      </w:r>
      <w:r w:rsidR="00EA7FC2" w:rsidRPr="00AA7829">
        <w:t>Caracalla</w:t>
      </w:r>
      <w:r w:rsidRPr="00AA7829">
        <w:t xml:space="preserve"> </w:t>
      </w:r>
      <w:r w:rsidR="00EA7FC2" w:rsidRPr="00AA7829">
        <w:t>étend</w:t>
      </w:r>
      <w:r w:rsidRPr="00AA7829">
        <w:t xml:space="preserve"> la citoyenneté romaine a tous les h</w:t>
      </w:r>
      <w:r w:rsidR="00EA7FC2">
        <w:t>ommes</w:t>
      </w:r>
      <w:r w:rsidRPr="00AA7829">
        <w:t xml:space="preserve"> libres vivant dans l’empire). Cette volonté politique s’accompagne d’un </w:t>
      </w:r>
      <w:r w:rsidR="00EA7FC2">
        <w:t>mouvement</w:t>
      </w:r>
      <w:r w:rsidRPr="00AA7829">
        <w:t xml:space="preserve"> de romanisation (</w:t>
      </w:r>
      <w:r w:rsidR="00EA7FC2" w:rsidRPr="00AA7829">
        <w:t>diffusion</w:t>
      </w:r>
      <w:r w:rsidRPr="00AA7829">
        <w:t xml:space="preserve"> d’un mode de vie </w:t>
      </w:r>
      <w:proofErr w:type="gramStart"/>
      <w:r w:rsidRPr="00AA7829">
        <w:t>«  a</w:t>
      </w:r>
      <w:proofErr w:type="gramEnd"/>
      <w:r w:rsidRPr="00AA7829">
        <w:t xml:space="preserve"> la romaine » </w:t>
      </w:r>
      <w:r w:rsidR="00EA7FC2" w:rsidRPr="00AA7829">
        <w:t>malgré</w:t>
      </w:r>
      <w:r w:rsidRPr="00AA7829">
        <w:t xml:space="preserve"> brassage des peuples et</w:t>
      </w:r>
      <w:r w:rsidR="00EA7FC2">
        <w:t xml:space="preserve"> des</w:t>
      </w:r>
      <w:r w:rsidRPr="00AA7829">
        <w:t xml:space="preserve"> cultures)</w:t>
      </w:r>
      <w:r w:rsidR="00EA7FC2">
        <w:t>.</w:t>
      </w:r>
    </w:p>
    <w:p w14:paraId="5186735B" w14:textId="775ECC9E" w:rsidR="00AA7829" w:rsidRPr="00AA7829" w:rsidRDefault="00AA7829" w:rsidP="00AA7829">
      <w:pPr>
        <w:jc w:val="both"/>
      </w:pPr>
      <w:r w:rsidRPr="00AA7829">
        <w:t xml:space="preserve">Dans l’empire romain culture latine et culture de </w:t>
      </w:r>
      <w:r w:rsidR="00EA7FC2">
        <w:t>l</w:t>
      </w:r>
      <w:r w:rsidRPr="00AA7829">
        <w:t xml:space="preserve">angue grec Est </w:t>
      </w:r>
      <w:r w:rsidR="00EA7FC2" w:rsidRPr="00AA7829">
        <w:t>méditerranée</w:t>
      </w:r>
      <w:r w:rsidRPr="00AA7829">
        <w:t xml:space="preserve">, mais cette culture </w:t>
      </w:r>
      <w:r w:rsidR="00EA7FC2" w:rsidRPr="00AA7829">
        <w:t>gréco</w:t>
      </w:r>
      <w:r w:rsidRPr="00AA7829">
        <w:t xml:space="preserve"> latine reste limitée population humble. Cette romanisation elle marque cadres administration, milieux </w:t>
      </w:r>
      <w:r w:rsidR="00EA7FC2" w:rsidRPr="00AA7829">
        <w:t>commerçants</w:t>
      </w:r>
      <w:r w:rsidRPr="00AA7829">
        <w:t xml:space="preserve"> classes cultivées. On a donc sentiment appartenance qui </w:t>
      </w:r>
      <w:r w:rsidR="00EA7FC2" w:rsidRPr="00AA7829">
        <w:t>émerge</w:t>
      </w:r>
      <w:r w:rsidRPr="00AA7829">
        <w:t xml:space="preserve"> (obtention citoyenneté romaine) et en m temps il y a un certain cosmopolitisme, brassage de civilisations. De nombreux restent </w:t>
      </w:r>
      <w:r w:rsidR="00EA7FC2" w:rsidRPr="00AA7829">
        <w:t>étrangers</w:t>
      </w:r>
      <w:r w:rsidRPr="00AA7829">
        <w:t xml:space="preserve"> à ces cultures dominantes (syriens </w:t>
      </w:r>
      <w:r w:rsidR="00EA7FC2" w:rsidRPr="00AA7829">
        <w:t>égyptiens</w:t>
      </w:r>
      <w:r w:rsidRPr="00AA7829">
        <w:t xml:space="preserve"> </w:t>
      </w:r>
      <w:r w:rsidR="00EA7FC2" w:rsidRPr="00AA7829">
        <w:t>judéens</w:t>
      </w:r>
      <w:r w:rsidRPr="00AA7829">
        <w:t>)</w:t>
      </w:r>
    </w:p>
    <w:p w14:paraId="47ADF362" w14:textId="77777777" w:rsidR="00EA7FC2" w:rsidRDefault="00AA7829" w:rsidP="00AA7829">
      <w:pPr>
        <w:jc w:val="both"/>
      </w:pPr>
      <w:r w:rsidRPr="00AA7829">
        <w:t xml:space="preserve">Pour </w:t>
      </w:r>
      <w:r w:rsidR="00EA7FC2" w:rsidRPr="00AA7829">
        <w:t>résumer</w:t>
      </w:r>
      <w:r w:rsidRPr="00AA7829">
        <w:t xml:space="preserve"> </w:t>
      </w:r>
      <w:r w:rsidR="00EA7FC2" w:rsidRPr="00AA7829">
        <w:t>début</w:t>
      </w:r>
      <w:r w:rsidRPr="00AA7829">
        <w:t xml:space="preserve"> christianisme </w:t>
      </w:r>
      <w:r w:rsidR="00EA7FC2">
        <w:t xml:space="preserve">en </w:t>
      </w:r>
      <w:r w:rsidR="00EA7FC2" w:rsidRPr="00AA7829">
        <w:t>parallèle</w:t>
      </w:r>
      <w:r w:rsidRPr="00AA7829">
        <w:t xml:space="preserve"> construction empire romain. Nombreux </w:t>
      </w:r>
      <w:r w:rsidR="00EA7FC2">
        <w:t>éc</w:t>
      </w:r>
      <w:r w:rsidRPr="00AA7829">
        <w:t xml:space="preserve">hanges commerciaux </w:t>
      </w:r>
      <w:r w:rsidR="00EA7FC2">
        <w:t xml:space="preserve">et </w:t>
      </w:r>
      <w:r w:rsidRPr="00AA7829">
        <w:t>culturel</w:t>
      </w:r>
      <w:r w:rsidR="00EA7FC2">
        <w:t xml:space="preserve">s </w:t>
      </w:r>
      <w:r w:rsidRPr="00AA7829">
        <w:t xml:space="preserve">dans ce vaste ensemble (on va loin, </w:t>
      </w:r>
      <w:r w:rsidR="00EA7FC2">
        <w:t>C</w:t>
      </w:r>
      <w:r w:rsidRPr="00AA7829">
        <w:t xml:space="preserve">hine </w:t>
      </w:r>
      <w:r w:rsidR="00EA7FC2">
        <w:t>I</w:t>
      </w:r>
      <w:r w:rsidRPr="00AA7829">
        <w:t xml:space="preserve">nde </w:t>
      </w:r>
      <w:r w:rsidR="00EA7FC2" w:rsidRPr="00AA7829">
        <w:t>péninsule</w:t>
      </w:r>
      <w:r w:rsidRPr="00AA7829">
        <w:t xml:space="preserve"> arabique). </w:t>
      </w:r>
    </w:p>
    <w:p w14:paraId="2E044D31" w14:textId="6D04F386" w:rsidR="00AA7829" w:rsidRPr="00AA7829" w:rsidRDefault="00AA7829" w:rsidP="00AA7829">
      <w:pPr>
        <w:jc w:val="both"/>
      </w:pPr>
      <w:r w:rsidRPr="00AA7829">
        <w:t xml:space="preserve">Unité politique </w:t>
      </w:r>
      <w:r w:rsidR="00EA7FC2" w:rsidRPr="00AA7829">
        <w:t>modèle</w:t>
      </w:r>
      <w:r w:rsidRPr="00AA7829">
        <w:t xml:space="preserve"> cité et figure du </w:t>
      </w:r>
      <w:proofErr w:type="spellStart"/>
      <w:r w:rsidRPr="00AA7829">
        <w:t>prinkeps</w:t>
      </w:r>
      <w:proofErr w:type="spellEnd"/>
      <w:r w:rsidRPr="00AA7829">
        <w:t>. En mati</w:t>
      </w:r>
      <w:r w:rsidR="00EA7FC2">
        <w:t>è</w:t>
      </w:r>
      <w:r w:rsidRPr="00AA7829">
        <w:t>re religieuse</w:t>
      </w:r>
      <w:r w:rsidR="00EA7FC2">
        <w:t>,</w:t>
      </w:r>
      <w:r w:rsidRPr="00AA7829">
        <w:t xml:space="preserve"> </w:t>
      </w:r>
      <w:proofErr w:type="gramStart"/>
      <w:r w:rsidRPr="00AA7829">
        <w:t>on impose rien</w:t>
      </w:r>
      <w:proofErr w:type="gramEnd"/>
      <w:r w:rsidRPr="00AA7829">
        <w:t xml:space="preserve"> aux peuples conquis, gr</w:t>
      </w:r>
      <w:r w:rsidR="00EA7FC2">
        <w:t>an</w:t>
      </w:r>
      <w:r w:rsidRPr="00AA7829">
        <w:t xml:space="preserve">de diversité des cultes dans l’empire. On remarque </w:t>
      </w:r>
      <w:r w:rsidR="00EA7FC2">
        <w:t>q</w:t>
      </w:r>
      <w:r w:rsidRPr="00AA7829">
        <w:t>u’</w:t>
      </w:r>
      <w:r w:rsidR="00EA7FC2">
        <w:t>à</w:t>
      </w:r>
      <w:r w:rsidRPr="00AA7829">
        <w:t xml:space="preserve"> partir d’</w:t>
      </w:r>
      <w:r w:rsidR="00EA7FC2">
        <w:t>A</w:t>
      </w:r>
      <w:r w:rsidRPr="00AA7829">
        <w:t xml:space="preserve">uguste diffusion d’une nouvelle forme de religiosité </w:t>
      </w:r>
      <w:r w:rsidR="00EA7FC2">
        <w:t>(</w:t>
      </w:r>
      <w:r w:rsidRPr="00AA7829">
        <w:t>religiosité officielle qui est censée permettre de confirmer le loyalisme des peuples envers leurs dirigeants</w:t>
      </w:r>
      <w:r w:rsidR="00EA7FC2">
        <w:t>)</w:t>
      </w:r>
      <w:r w:rsidRPr="00AA7829">
        <w:t>. Cela se tra</w:t>
      </w:r>
      <w:r w:rsidR="00EA7FC2">
        <w:t>d</w:t>
      </w:r>
      <w:r w:rsidRPr="00AA7829">
        <w:t xml:space="preserve">uit par mise en place du culte de </w:t>
      </w:r>
      <w:r w:rsidR="00EA7FC2" w:rsidRPr="00AA7829">
        <w:t>Rome</w:t>
      </w:r>
      <w:r w:rsidRPr="00AA7829">
        <w:t xml:space="preserve"> et du culte </w:t>
      </w:r>
      <w:r w:rsidR="00EA7FC2" w:rsidRPr="00AA7829">
        <w:t>impérial</w:t>
      </w:r>
      <w:r w:rsidRPr="00AA7829">
        <w:t xml:space="preserve">. </w:t>
      </w:r>
    </w:p>
    <w:p w14:paraId="135A7D7A" w14:textId="6599F48E" w:rsidR="00AA7829" w:rsidRDefault="00AA7829" w:rsidP="00120113">
      <w:pPr>
        <w:jc w:val="both"/>
      </w:pPr>
      <w:r w:rsidRPr="00AA7829">
        <w:t xml:space="preserve">Haut </w:t>
      </w:r>
      <w:r w:rsidRPr="00EA7FC2">
        <w:rPr>
          <w:b/>
          <w:bCs/>
        </w:rPr>
        <w:t>empire</w:t>
      </w:r>
      <w:r w:rsidRPr="00AA7829">
        <w:t xml:space="preserve"> : 1 2 3 s de notre </w:t>
      </w:r>
      <w:r w:rsidR="00EA7FC2" w:rsidRPr="00AA7829">
        <w:t>ère</w:t>
      </w:r>
      <w:r w:rsidRPr="00AA7829">
        <w:t xml:space="preserve">, </w:t>
      </w:r>
      <w:r w:rsidRPr="00EA7FC2">
        <w:rPr>
          <w:b/>
          <w:bCs/>
        </w:rPr>
        <w:t>bas empire</w:t>
      </w:r>
      <w:r w:rsidRPr="00AA7829">
        <w:t xml:space="preserve"> </w:t>
      </w:r>
      <w:r w:rsidR="00EA7FC2" w:rsidRPr="00AA7829">
        <w:t>période</w:t>
      </w:r>
      <w:r w:rsidRPr="00AA7829">
        <w:t xml:space="preserve"> suivante. </w:t>
      </w:r>
      <w:r w:rsidR="00EA7FC2" w:rsidRPr="00AA7829">
        <w:t>Période</w:t>
      </w:r>
      <w:r w:rsidRPr="00AA7829">
        <w:t xml:space="preserve"> de paix et </w:t>
      </w:r>
      <w:r w:rsidR="00EA7FC2" w:rsidRPr="00AA7829">
        <w:t>prospérité</w:t>
      </w:r>
      <w:r w:rsidRPr="00AA7829">
        <w:t xml:space="preserve"> pax </w:t>
      </w:r>
      <w:proofErr w:type="spellStart"/>
      <w:r w:rsidRPr="00AA7829">
        <w:t>romana</w:t>
      </w:r>
      <w:proofErr w:type="spellEnd"/>
      <w:r w:rsidRPr="00AA7829">
        <w:t xml:space="preserve"> pdt cette </w:t>
      </w:r>
      <w:r w:rsidR="00EA7FC2" w:rsidRPr="00AA7829">
        <w:t>période</w:t>
      </w:r>
      <w:r w:rsidRPr="00AA7829">
        <w:t xml:space="preserve"> de nombreuses guerres en réalités (carte, Partes</w:t>
      </w:r>
    </w:p>
    <w:p w14:paraId="73B5E34E" w14:textId="445B2F8C" w:rsidR="00AB59C6" w:rsidRPr="002955B7" w:rsidRDefault="00AB59C6" w:rsidP="002955B7">
      <w:pPr>
        <w:pStyle w:val="Titre1"/>
      </w:pPr>
      <w:r w:rsidRPr="002955B7">
        <w:lastRenderedPageBreak/>
        <w:t>La religion des Romains au tournant de notre ère</w:t>
      </w:r>
    </w:p>
    <w:p w14:paraId="727E895A" w14:textId="57D9551A" w:rsidR="00AA7829" w:rsidRPr="002955B7" w:rsidRDefault="00AB59C6" w:rsidP="002955B7">
      <w:pPr>
        <w:pStyle w:val="Titre2"/>
      </w:pPr>
      <w:r w:rsidRPr="002955B7">
        <w:t>Un monde polythéiste</w:t>
      </w:r>
    </w:p>
    <w:p w14:paraId="15B0145A" w14:textId="77777777" w:rsidR="00324C7E" w:rsidRDefault="00AA7829" w:rsidP="00AA7829">
      <w:pPr>
        <w:jc w:val="both"/>
      </w:pPr>
      <w:r w:rsidRPr="00AA7829">
        <w:t xml:space="preserve">Dans </w:t>
      </w:r>
      <w:r w:rsidR="00324C7E">
        <w:t xml:space="preserve">les </w:t>
      </w:r>
      <w:r w:rsidRPr="00AA7829">
        <w:t>cités antiques religion et politique sont indissociables</w:t>
      </w:r>
      <w:r w:rsidR="00324C7E">
        <w:t>.</w:t>
      </w:r>
      <w:r w:rsidRPr="00AA7829">
        <w:t xml:space="preserve"> </w:t>
      </w:r>
      <w:r w:rsidR="00324C7E">
        <w:t>Les</w:t>
      </w:r>
      <w:r w:rsidRPr="00AA7829">
        <w:t xml:space="preserve"> cultes et </w:t>
      </w:r>
      <w:r w:rsidR="00324C7E">
        <w:t xml:space="preserve">les </w:t>
      </w:r>
      <w:r w:rsidRPr="00AA7829">
        <w:t>fr</w:t>
      </w:r>
      <w:r w:rsidR="00324C7E">
        <w:t>é</w:t>
      </w:r>
      <w:r w:rsidRPr="00AA7829">
        <w:t xml:space="preserve">quentations sanctuaires tout cela contribue </w:t>
      </w:r>
      <w:r w:rsidR="00324C7E">
        <w:t>à</w:t>
      </w:r>
      <w:r w:rsidRPr="00AA7829">
        <w:t xml:space="preserve"> l’identité civique. </w:t>
      </w:r>
    </w:p>
    <w:p w14:paraId="298E3955" w14:textId="77777777" w:rsidR="00324C7E" w:rsidRDefault="00AA7829" w:rsidP="00AA7829">
      <w:pPr>
        <w:jc w:val="both"/>
      </w:pPr>
      <w:r w:rsidRPr="00AA7829">
        <w:t>Unif</w:t>
      </w:r>
      <w:r w:rsidR="00324C7E">
        <w:t xml:space="preserve">ormisation </w:t>
      </w:r>
      <w:r w:rsidRPr="00AA7829">
        <w:t xml:space="preserve">politique de l’empire culturelle et religieuse. </w:t>
      </w:r>
    </w:p>
    <w:p w14:paraId="65FF1475" w14:textId="77777777" w:rsidR="00324C7E" w:rsidRDefault="00AA7829" w:rsidP="00AA7829">
      <w:pPr>
        <w:jc w:val="both"/>
      </w:pPr>
      <w:r w:rsidRPr="00AA7829">
        <w:t xml:space="preserve">Religieuse autour culte impérial mais diversité maintenue. </w:t>
      </w:r>
    </w:p>
    <w:p w14:paraId="4B136BA2" w14:textId="77777777" w:rsidR="00324C7E" w:rsidRDefault="00AA7829" w:rsidP="00AA7829">
      <w:pPr>
        <w:jc w:val="both"/>
      </w:pPr>
      <w:r w:rsidRPr="00AA7829">
        <w:t xml:space="preserve">A l’aube de notre ère, tous les peuples de l’Empire, à l’exception de la Judée et de la diaspora juive, tous les peuples sont polythéistes. </w:t>
      </w:r>
    </w:p>
    <w:p w14:paraId="7D8A525E" w14:textId="77777777" w:rsidR="00324C7E" w:rsidRDefault="00AA7829" w:rsidP="00AA7829">
      <w:pPr>
        <w:jc w:val="both"/>
      </w:pPr>
      <w:r w:rsidRPr="00AA7829">
        <w:t>Dans ce monde romain, comme dans d’autres gr</w:t>
      </w:r>
      <w:r w:rsidR="00324C7E">
        <w:t>an</w:t>
      </w:r>
      <w:r w:rsidRPr="00AA7829">
        <w:t xml:space="preserve">ds empires </w:t>
      </w:r>
      <w:r w:rsidR="00324C7E">
        <w:t>on a l’</w:t>
      </w:r>
      <w:r w:rsidRPr="00AA7829">
        <w:t xml:space="preserve">habitude de la cohabitation de religiosités différentes. </w:t>
      </w:r>
    </w:p>
    <w:p w14:paraId="549C4DFF" w14:textId="77777777" w:rsidR="00324C7E" w:rsidRDefault="00AA7829" w:rsidP="00AA7829">
      <w:pPr>
        <w:jc w:val="both"/>
      </w:pPr>
      <w:r w:rsidRPr="00AA7829">
        <w:t xml:space="preserve">Rome va adopter cette habitude face aux cultes </w:t>
      </w:r>
      <w:r w:rsidR="00324C7E">
        <w:t>é</w:t>
      </w:r>
      <w:r w:rsidRPr="00AA7829">
        <w:t>gyptiens ou syriens par ex de laisser bcp de liberté, mais en m</w:t>
      </w:r>
      <w:r w:rsidR="00324C7E">
        <w:t>ême</w:t>
      </w:r>
      <w:r w:rsidRPr="00AA7829">
        <w:t xml:space="preserve"> temps on attend un hommage aux divinités romaines. Loyalisme politique teinté de religiosité. </w:t>
      </w:r>
    </w:p>
    <w:p w14:paraId="7143C812" w14:textId="77777777" w:rsidR="00324C7E" w:rsidRDefault="00AA7829" w:rsidP="00AA7829">
      <w:pPr>
        <w:jc w:val="both"/>
      </w:pPr>
      <w:r w:rsidRPr="00AA7829">
        <w:t>Le panthéon romain s’</w:t>
      </w:r>
      <w:r w:rsidR="00324C7E">
        <w:t>é</w:t>
      </w:r>
      <w:r w:rsidRPr="00AA7829">
        <w:t>largit au gr</w:t>
      </w:r>
      <w:r w:rsidR="00324C7E">
        <w:t>é</w:t>
      </w:r>
      <w:r w:rsidRPr="00AA7829">
        <w:t xml:space="preserve"> des conqu</w:t>
      </w:r>
      <w:r w:rsidR="00324C7E">
        <w:t>ê</w:t>
      </w:r>
      <w:r w:rsidRPr="00AA7829">
        <w:t>tes et on mu</w:t>
      </w:r>
      <w:r w:rsidR="00324C7E">
        <w:t>l</w:t>
      </w:r>
      <w:r w:rsidRPr="00AA7829">
        <w:t xml:space="preserve">tiplie les dieux. Bcp de dieux, mélange (syncrétisme). </w:t>
      </w:r>
    </w:p>
    <w:p w14:paraId="39A7BB50" w14:textId="77777777" w:rsidR="00324C7E" w:rsidRDefault="00AA7829" w:rsidP="00AA7829">
      <w:pPr>
        <w:jc w:val="both"/>
      </w:pPr>
      <w:r w:rsidRPr="00AA7829">
        <w:t xml:space="preserve">Cf </w:t>
      </w:r>
      <w:proofErr w:type="spellStart"/>
      <w:r w:rsidR="00324C7E">
        <w:rPr>
          <w:b/>
          <w:bCs/>
        </w:rPr>
        <w:t>I</w:t>
      </w:r>
      <w:r w:rsidRPr="00324C7E">
        <w:rPr>
          <w:b/>
          <w:bCs/>
        </w:rPr>
        <w:t>nterpretatio</w:t>
      </w:r>
      <w:proofErr w:type="spellEnd"/>
      <w:r w:rsidRPr="00324C7E">
        <w:rPr>
          <w:b/>
          <w:bCs/>
        </w:rPr>
        <w:t xml:space="preserve"> </w:t>
      </w:r>
      <w:proofErr w:type="spellStart"/>
      <w:r w:rsidRPr="00324C7E">
        <w:rPr>
          <w:b/>
          <w:bCs/>
        </w:rPr>
        <w:t>romana</w:t>
      </w:r>
      <w:proofErr w:type="spellEnd"/>
      <w:r w:rsidRPr="00AA7829">
        <w:t xml:space="preserve"> (Zeus &gt; Jupiter, </w:t>
      </w:r>
      <w:proofErr w:type="spellStart"/>
      <w:r w:rsidRPr="00AA7829">
        <w:t>Hera</w:t>
      </w:r>
      <w:proofErr w:type="spellEnd"/>
      <w:r w:rsidRPr="00AA7829">
        <w:t xml:space="preserve"> &gt; Junon…) </w:t>
      </w:r>
    </w:p>
    <w:p w14:paraId="41B440D9" w14:textId="41E2A819" w:rsidR="00324C7E" w:rsidRDefault="00AA7829" w:rsidP="00AA7829">
      <w:pPr>
        <w:jc w:val="both"/>
      </w:pPr>
      <w:proofErr w:type="spellStart"/>
      <w:r w:rsidRPr="00324C7E">
        <w:rPr>
          <w:b/>
          <w:bCs/>
        </w:rPr>
        <w:t>Religio</w:t>
      </w:r>
      <w:proofErr w:type="spellEnd"/>
      <w:r w:rsidRPr="00AA7829">
        <w:t xml:space="preserve"> &gt; notion d’égard de consid</w:t>
      </w:r>
      <w:r w:rsidR="00324C7E">
        <w:t>é</w:t>
      </w:r>
      <w:r w:rsidRPr="00AA7829">
        <w:t xml:space="preserve">ration </w:t>
      </w:r>
      <w:r w:rsidR="00324C7E">
        <w:t>à</w:t>
      </w:r>
      <w:r w:rsidRPr="00AA7829">
        <w:t xml:space="preserve"> l’</w:t>
      </w:r>
      <w:r w:rsidR="00324C7E">
        <w:t>é</w:t>
      </w:r>
      <w:r w:rsidRPr="00AA7829">
        <w:t>gard des dieux (</w:t>
      </w:r>
      <w:proofErr w:type="spellStart"/>
      <w:r w:rsidRPr="00AA7829">
        <w:t>cf</w:t>
      </w:r>
      <w:proofErr w:type="spellEnd"/>
      <w:r w:rsidRPr="00AA7829">
        <w:t xml:space="preserve"> Cicéron </w:t>
      </w:r>
      <w:proofErr w:type="spellStart"/>
      <w:r w:rsidRPr="00AA7829">
        <w:t>Cultus</w:t>
      </w:r>
      <w:proofErr w:type="spellEnd"/>
      <w:r w:rsidRPr="00AA7829">
        <w:t xml:space="preserve"> </w:t>
      </w:r>
      <w:proofErr w:type="spellStart"/>
      <w:r w:rsidRPr="00AA7829">
        <w:t>deurum</w:t>
      </w:r>
      <w:proofErr w:type="spellEnd"/>
      <w:r w:rsidRPr="00AA7829">
        <w:t xml:space="preserve">). </w:t>
      </w:r>
    </w:p>
    <w:p w14:paraId="648D799C" w14:textId="77777777" w:rsidR="00324C7E" w:rsidRDefault="00AA7829" w:rsidP="00AA7829">
      <w:pPr>
        <w:jc w:val="both"/>
      </w:pPr>
      <w:r w:rsidRPr="00AA7829">
        <w:t>Dans pensée religieuse romaine, religio</w:t>
      </w:r>
      <w:r w:rsidR="00324C7E">
        <w:t xml:space="preserve">n </w:t>
      </w:r>
      <w:r w:rsidRPr="00AA7829">
        <w:t xml:space="preserve">rejoint </w:t>
      </w:r>
      <w:r w:rsidR="00324C7E">
        <w:rPr>
          <w:b/>
          <w:bCs/>
        </w:rPr>
        <w:t>M</w:t>
      </w:r>
      <w:r w:rsidRPr="00324C7E">
        <w:rPr>
          <w:b/>
          <w:bCs/>
        </w:rPr>
        <w:t xml:space="preserve">os </w:t>
      </w:r>
      <w:proofErr w:type="spellStart"/>
      <w:r w:rsidRPr="00324C7E">
        <w:rPr>
          <w:b/>
          <w:bCs/>
        </w:rPr>
        <w:t>maiorum</w:t>
      </w:r>
      <w:proofErr w:type="spellEnd"/>
      <w:r w:rsidRPr="00AA7829">
        <w:t>. Pas de doctrine mais forme de ritualisme. Important de perp</w:t>
      </w:r>
      <w:r w:rsidR="00324C7E">
        <w:t>é</w:t>
      </w:r>
      <w:r w:rsidRPr="00AA7829">
        <w:t xml:space="preserve">tuer </w:t>
      </w:r>
      <w:r w:rsidR="00324C7E">
        <w:t xml:space="preserve">les </w:t>
      </w:r>
      <w:r w:rsidRPr="00AA7829">
        <w:t>gestes anc</w:t>
      </w:r>
      <w:r w:rsidR="00324C7E">
        <w:t>ê</w:t>
      </w:r>
      <w:r w:rsidRPr="00AA7829">
        <w:t>tres pour maintenir comm</w:t>
      </w:r>
      <w:r w:rsidR="00324C7E">
        <w:t>unication</w:t>
      </w:r>
      <w:r w:rsidRPr="00AA7829">
        <w:t xml:space="preserve"> avec les dieux. Les romains consid</w:t>
      </w:r>
      <w:r w:rsidR="00324C7E">
        <w:t>è</w:t>
      </w:r>
      <w:r w:rsidRPr="00AA7829">
        <w:t xml:space="preserve">rent extension de l’empire comme signe de la faveur des dieux. </w:t>
      </w:r>
    </w:p>
    <w:p w14:paraId="62812885" w14:textId="10C71E66" w:rsidR="00AA7829" w:rsidRPr="00AA7829" w:rsidRDefault="00AA7829" w:rsidP="00AA7829">
      <w:pPr>
        <w:jc w:val="both"/>
      </w:pPr>
      <w:r w:rsidRPr="00AA7829">
        <w:t>Pas d’orthodoxie, pas de livres, pas de fixation d’une mythologie qui serait l’</w:t>
      </w:r>
      <w:r w:rsidR="00324C7E">
        <w:t>é</w:t>
      </w:r>
      <w:r w:rsidRPr="00AA7829">
        <w:t xml:space="preserve">quivalent de la bible. Concept de dogme </w:t>
      </w:r>
      <w:r w:rsidR="00324C7E">
        <w:t>é</w:t>
      </w:r>
      <w:r w:rsidRPr="00AA7829">
        <w:t>tranger</w:t>
      </w:r>
    </w:p>
    <w:p w14:paraId="5E894946" w14:textId="07923D0B" w:rsidR="00DE223D" w:rsidRDefault="00AA7829" w:rsidP="00AA7829">
      <w:pPr>
        <w:jc w:val="both"/>
      </w:pPr>
      <w:r w:rsidRPr="00AA7829">
        <w:t>Grande plasticité des polyth</w:t>
      </w:r>
      <w:r w:rsidR="00324C7E">
        <w:t>é</w:t>
      </w:r>
      <w:r w:rsidRPr="00AA7829">
        <w:t>isme</w:t>
      </w:r>
      <w:r w:rsidR="004930DD">
        <w:t>s</w:t>
      </w:r>
      <w:r w:rsidRPr="00AA7829">
        <w:t xml:space="preserve"> mais </w:t>
      </w:r>
      <w:r w:rsidR="00EA7FC2" w:rsidRPr="00324C7E">
        <w:rPr>
          <w:color w:val="D86DCB" w:themeColor="accent5" w:themeTint="99"/>
        </w:rPr>
        <w:t>orthopraxie</w:t>
      </w:r>
      <w:r w:rsidRPr="00AA7829">
        <w:t>. Anciens polyth</w:t>
      </w:r>
      <w:r w:rsidR="00324C7E">
        <w:t>é</w:t>
      </w:r>
      <w:r w:rsidRPr="00AA7829">
        <w:t>istes attachés à piété (</w:t>
      </w:r>
      <w:proofErr w:type="spellStart"/>
      <w:r w:rsidR="00324C7E">
        <w:rPr>
          <w:b/>
          <w:bCs/>
        </w:rPr>
        <w:t>Pi</w:t>
      </w:r>
      <w:r w:rsidRPr="00324C7E">
        <w:rPr>
          <w:b/>
          <w:bCs/>
        </w:rPr>
        <w:t>etas</w:t>
      </w:r>
      <w:proofErr w:type="spellEnd"/>
      <w:r w:rsidRPr="00AA7829">
        <w:t xml:space="preserve">), aux traditions chez romains (on accueille pour autant d’autres divinités </w:t>
      </w:r>
      <w:r w:rsidRPr="00324C7E">
        <w:rPr>
          <w:b/>
          <w:bCs/>
        </w:rPr>
        <w:t>Cybèle, Mithra</w:t>
      </w:r>
      <w:r w:rsidRPr="00AA7829">
        <w:t xml:space="preserve">), approche plurielle du divin. </w:t>
      </w:r>
    </w:p>
    <w:p w14:paraId="28043615" w14:textId="77777777" w:rsidR="00DE223D" w:rsidRDefault="00AA7829" w:rsidP="00AA7829">
      <w:pPr>
        <w:jc w:val="both"/>
      </w:pPr>
      <w:r w:rsidRPr="00AA7829">
        <w:t>Importance rites familiaux, associations de m</w:t>
      </w:r>
      <w:r w:rsidR="00DE223D">
        <w:t>é</w:t>
      </w:r>
      <w:r w:rsidRPr="00AA7829">
        <w:t>tiers, importants au sein commu</w:t>
      </w:r>
      <w:r w:rsidR="00DE223D">
        <w:t>nauté</w:t>
      </w:r>
      <w:r w:rsidRPr="00AA7829">
        <w:t xml:space="preserve"> civique. A chaque </w:t>
      </w:r>
      <w:r w:rsidR="00DE223D">
        <w:t>é</w:t>
      </w:r>
      <w:r w:rsidRPr="00AA7829">
        <w:t>chelle on se rd compte que les rites sont pris en charge par des personnes importantes (père, magistrat...) On a des pr</w:t>
      </w:r>
      <w:r w:rsidR="00DE223D">
        <w:t>ê</w:t>
      </w:r>
      <w:r w:rsidRPr="00AA7829">
        <w:t>tres mais pas de hi</w:t>
      </w:r>
      <w:r w:rsidR="00DE223D">
        <w:t>é</w:t>
      </w:r>
      <w:r w:rsidRPr="00AA7829">
        <w:t>rarchie sacerdotale (emplois provisoires auxquels des femmes et enfants peuvent pr</w:t>
      </w:r>
      <w:r w:rsidR="00DE223D">
        <w:t>é</w:t>
      </w:r>
      <w:r w:rsidRPr="00AA7829">
        <w:t>tendre et exercent tr</w:t>
      </w:r>
      <w:r w:rsidR="00DE223D">
        <w:t>è</w:t>
      </w:r>
      <w:r w:rsidRPr="00AA7829">
        <w:t xml:space="preserve">s officiellement). </w:t>
      </w:r>
    </w:p>
    <w:p w14:paraId="212A9658" w14:textId="77777777" w:rsidR="00DE223D" w:rsidRDefault="00DE223D" w:rsidP="00AA7829">
      <w:pPr>
        <w:jc w:val="both"/>
        <w:rPr>
          <w:b/>
          <w:bCs/>
          <w:color w:val="FF0000"/>
        </w:rPr>
      </w:pPr>
    </w:p>
    <w:p w14:paraId="0FFC6523" w14:textId="761F130B" w:rsidR="00AA7829" w:rsidRPr="00AA7829" w:rsidRDefault="00AA7829" w:rsidP="00AA7829">
      <w:pPr>
        <w:jc w:val="both"/>
      </w:pPr>
      <w:r w:rsidRPr="00DE223D">
        <w:rPr>
          <w:b/>
          <w:bCs/>
          <w:color w:val="FF0000"/>
        </w:rPr>
        <w:t>Pour r</w:t>
      </w:r>
      <w:r w:rsidR="00DE223D" w:rsidRPr="00DE223D">
        <w:rPr>
          <w:b/>
          <w:bCs/>
          <w:color w:val="FF0000"/>
        </w:rPr>
        <w:t>é</w:t>
      </w:r>
      <w:r w:rsidRPr="00DE223D">
        <w:rPr>
          <w:b/>
          <w:bCs/>
          <w:color w:val="FF0000"/>
        </w:rPr>
        <w:t>sumer,</w:t>
      </w:r>
      <w:r w:rsidRPr="00DE223D">
        <w:rPr>
          <w:color w:val="FF0000"/>
        </w:rPr>
        <w:t xml:space="preserve"> </w:t>
      </w:r>
      <w:r w:rsidRPr="00AA7829">
        <w:t>religion romaine religion sociale. Faire c’est croire et s’identifier et faire preuve de sa loyauté, participation constitutive d’une commu</w:t>
      </w:r>
      <w:r w:rsidR="00DE223D">
        <w:t>nauté</w:t>
      </w:r>
      <w:r w:rsidRPr="00AA7829">
        <w:t xml:space="preserve">. </w:t>
      </w:r>
    </w:p>
    <w:p w14:paraId="60C0BBFD" w14:textId="07EC501F" w:rsidR="00AA7829" w:rsidRPr="00AA7829" w:rsidRDefault="00AA7829" w:rsidP="00AA7829">
      <w:pPr>
        <w:jc w:val="both"/>
      </w:pPr>
      <w:r w:rsidRPr="00AA7829">
        <w:t xml:space="preserve">L’acte, le ritualisme, le fait de pratiquer (pratique cultuelle pratique religieuse plutôt que religion), </w:t>
      </w:r>
      <w:r w:rsidR="00EA7FC2" w:rsidRPr="00AA7829">
        <w:t>ça</w:t>
      </w:r>
      <w:r w:rsidRPr="00AA7829">
        <w:t xml:space="preserve"> ne veut pas dire pas de croyance. Autre mode de co</w:t>
      </w:r>
      <w:r w:rsidR="00DE223D">
        <w:t>mmunication</w:t>
      </w:r>
      <w:r w:rsidRPr="00AA7829">
        <w:t xml:space="preserve"> avec les divinités, souci de l’observance scrupuleuse de la trad</w:t>
      </w:r>
      <w:r w:rsidR="00DE223D">
        <w:t>ition</w:t>
      </w:r>
      <w:r w:rsidRPr="00AA7829">
        <w:t xml:space="preserve">. </w:t>
      </w:r>
    </w:p>
    <w:p w14:paraId="3FBE3F24" w14:textId="77777777" w:rsidR="00AA7829" w:rsidRDefault="00AA7829" w:rsidP="00AA7829">
      <w:pPr>
        <w:rPr>
          <w:b/>
          <w:bCs/>
          <w:color w:val="00B050"/>
        </w:rPr>
      </w:pPr>
    </w:p>
    <w:p w14:paraId="62B0D160" w14:textId="77777777" w:rsidR="00EA7FC2" w:rsidRDefault="00EA7FC2" w:rsidP="00AA7829">
      <w:pPr>
        <w:rPr>
          <w:b/>
          <w:bCs/>
          <w:color w:val="00B050"/>
        </w:rPr>
      </w:pPr>
    </w:p>
    <w:p w14:paraId="761BB761" w14:textId="77777777" w:rsidR="00EA7FC2" w:rsidRDefault="00EA7FC2" w:rsidP="00AA7829">
      <w:pPr>
        <w:rPr>
          <w:b/>
          <w:bCs/>
          <w:color w:val="00B050"/>
        </w:rPr>
      </w:pPr>
    </w:p>
    <w:p w14:paraId="468B86A0" w14:textId="77777777" w:rsidR="00EA7FC2" w:rsidRDefault="00EA7FC2" w:rsidP="00AA7829">
      <w:pPr>
        <w:rPr>
          <w:b/>
          <w:bCs/>
          <w:color w:val="00B050"/>
        </w:rPr>
      </w:pPr>
    </w:p>
    <w:p w14:paraId="4FF9BFE8" w14:textId="77777777" w:rsidR="00EA7FC2" w:rsidRPr="00AA7829" w:rsidRDefault="00EA7FC2" w:rsidP="00AA7829">
      <w:pPr>
        <w:rPr>
          <w:b/>
          <w:bCs/>
          <w:color w:val="00B050"/>
        </w:rPr>
      </w:pPr>
    </w:p>
    <w:p w14:paraId="25E19D53" w14:textId="44247065" w:rsidR="00AA7829" w:rsidRPr="002955B7" w:rsidRDefault="00AA7829" w:rsidP="00AA7829">
      <w:pPr>
        <w:pStyle w:val="Titre2"/>
      </w:pPr>
      <w:r w:rsidRPr="00AA7829">
        <w:lastRenderedPageBreak/>
        <w:t>Les cultes à Mystères, une mise au point</w:t>
      </w:r>
    </w:p>
    <w:p w14:paraId="5E4A4772" w14:textId="77777777" w:rsidR="00DE223D" w:rsidRDefault="00DE223D" w:rsidP="00DE223D">
      <w:pPr>
        <w:rPr>
          <w:b/>
          <w:bCs/>
        </w:rPr>
      </w:pPr>
      <w:r w:rsidRPr="00DE223D">
        <w:rPr>
          <w:b/>
          <w:bCs/>
        </w:rPr>
        <w:t>Franz Cumont</w:t>
      </w:r>
    </w:p>
    <w:p w14:paraId="5A9975F5" w14:textId="12EEE804" w:rsidR="00DE223D" w:rsidRPr="00DE223D" w:rsidRDefault="00DE223D" w:rsidP="00DE223D">
      <w:pPr>
        <w:rPr>
          <w:b/>
          <w:bCs/>
        </w:rPr>
      </w:pPr>
      <w:r w:rsidRPr="00DE223D">
        <w:rPr>
          <w:b/>
          <w:bCs/>
          <w:noProof/>
        </w:rPr>
        <w:drawing>
          <wp:inline distT="0" distB="0" distL="0" distR="0" wp14:anchorId="72478D5C" wp14:editId="178138D4">
            <wp:extent cx="1317096" cy="885217"/>
            <wp:effectExtent l="0" t="0" r="3810" b="3810"/>
            <wp:docPr id="6148" name="Picture 4" descr="CUMONT Franz, Valérie, Marie">
              <a:extLst xmlns:a="http://schemas.openxmlformats.org/drawingml/2006/main">
                <a:ext uri="{FF2B5EF4-FFF2-40B4-BE49-F238E27FC236}">
                  <a16:creationId xmlns:a16="http://schemas.microsoft.com/office/drawing/2014/main" id="{187AB6CA-DA3F-88D9-D0CD-CEC693C82A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CUMONT Franz, Valérie, Marie">
                      <a:extLst>
                        <a:ext uri="{FF2B5EF4-FFF2-40B4-BE49-F238E27FC236}">
                          <a16:creationId xmlns:a16="http://schemas.microsoft.com/office/drawing/2014/main" id="{187AB6CA-DA3F-88D9-D0CD-CEC693C82A65}"/>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36545" cy="898288"/>
                    </a:xfrm>
                    <a:prstGeom prst="rect">
                      <a:avLst/>
                    </a:prstGeom>
                    <a:noFill/>
                  </pic:spPr>
                </pic:pic>
              </a:graphicData>
            </a:graphic>
          </wp:inline>
        </w:drawing>
      </w:r>
    </w:p>
    <w:p w14:paraId="62A3C5CA" w14:textId="77777777" w:rsidR="00DE223D" w:rsidRPr="00DE223D" w:rsidRDefault="00DE223D" w:rsidP="00DE223D">
      <w:pPr>
        <w:rPr>
          <w:b/>
          <w:bCs/>
        </w:rPr>
      </w:pPr>
      <w:r w:rsidRPr="00DE223D">
        <w:rPr>
          <w:b/>
          <w:bCs/>
        </w:rPr>
        <w:t>Les Mystères de Mithra</w:t>
      </w:r>
    </w:p>
    <w:p w14:paraId="39DCFCCA" w14:textId="4CFD53FA" w:rsidR="00DE223D" w:rsidRPr="00DE223D" w:rsidRDefault="00DE223D" w:rsidP="00AA7829">
      <w:pPr>
        <w:rPr>
          <w:b/>
          <w:bCs/>
        </w:rPr>
      </w:pPr>
      <w:r w:rsidRPr="00DE223D">
        <w:rPr>
          <w:b/>
          <w:bCs/>
        </w:rPr>
        <w:t>Les religions orientales dans le paganisme romain. </w:t>
      </w:r>
    </w:p>
    <w:p w14:paraId="3E896A4B" w14:textId="77777777" w:rsidR="00EA7FC2" w:rsidRDefault="00EA7FC2" w:rsidP="00AA7829">
      <w:pPr>
        <w:jc w:val="both"/>
      </w:pPr>
    </w:p>
    <w:p w14:paraId="41E77B08" w14:textId="3B44193F" w:rsidR="00DE223D" w:rsidRDefault="00AA7829" w:rsidP="00AA7829">
      <w:pPr>
        <w:jc w:val="both"/>
      </w:pPr>
      <w:r w:rsidRPr="00AA7829">
        <w:t>La notion de culte oriental se d</w:t>
      </w:r>
      <w:r w:rsidR="00DE223D">
        <w:t>é</w:t>
      </w:r>
      <w:r w:rsidRPr="00AA7829">
        <w:t xml:space="preserve">veloppe </w:t>
      </w:r>
      <w:r w:rsidR="00DE223D">
        <w:t>à</w:t>
      </w:r>
      <w:r w:rsidRPr="00AA7829">
        <w:t xml:space="preserve"> la fin du </w:t>
      </w:r>
      <w:proofErr w:type="spellStart"/>
      <w:r w:rsidR="00DE223D">
        <w:t>XIXè</w:t>
      </w:r>
      <w:proofErr w:type="spellEnd"/>
      <w:r w:rsidRPr="00AA7829">
        <w:t xml:space="preserve"> autour d’une figure </w:t>
      </w:r>
      <w:r w:rsidRPr="00DE223D">
        <w:rPr>
          <w:b/>
          <w:bCs/>
        </w:rPr>
        <w:t>Franz Cumont</w:t>
      </w:r>
      <w:r w:rsidRPr="00AA7829">
        <w:t xml:space="preserve">, il associe les cultes </w:t>
      </w:r>
      <w:r w:rsidR="00DE223D">
        <w:t>à</w:t>
      </w:r>
      <w:r w:rsidRPr="00AA7829">
        <w:t xml:space="preserve"> </w:t>
      </w:r>
      <w:r w:rsidR="00DE223D">
        <w:t>M</w:t>
      </w:r>
      <w:r w:rsidRPr="00AA7829">
        <w:t>yst</w:t>
      </w:r>
      <w:r w:rsidR="00DE223D">
        <w:t>è</w:t>
      </w:r>
      <w:r w:rsidRPr="00AA7829">
        <w:t xml:space="preserve">res et les cultes orientaux. Ces pratiques sont constituées de rites sur la question du salut individuel. </w:t>
      </w:r>
    </w:p>
    <w:p w14:paraId="3B3DC34F" w14:textId="77777777" w:rsidR="00DE223D" w:rsidRDefault="00AA7829" w:rsidP="00AA7829">
      <w:pPr>
        <w:jc w:val="both"/>
      </w:pPr>
      <w:r w:rsidRPr="00AA7829">
        <w:t xml:space="preserve">Cumont associe cette question a un besoin de religiosité individuelle face </w:t>
      </w:r>
      <w:r w:rsidR="00DE223D">
        <w:t>à</w:t>
      </w:r>
      <w:r w:rsidRPr="00AA7829">
        <w:t xml:space="preserve"> la religion tr</w:t>
      </w:r>
      <w:r w:rsidR="00DE223D">
        <w:t>è</w:t>
      </w:r>
      <w:r w:rsidRPr="00AA7829">
        <w:t>s stricte proposée par l’empire. Il explique que ces cultes auraient pr</w:t>
      </w:r>
      <w:r w:rsidR="00DE223D">
        <w:t>é</w:t>
      </w:r>
      <w:r w:rsidRPr="00AA7829">
        <w:t xml:space="preserve">paré </w:t>
      </w:r>
      <w:r w:rsidR="00DE223D">
        <w:t xml:space="preserve">le </w:t>
      </w:r>
      <w:r w:rsidRPr="00AA7829">
        <w:t xml:space="preserve">terrain du christianisme. </w:t>
      </w:r>
    </w:p>
    <w:p w14:paraId="007339BE" w14:textId="77777777" w:rsidR="00D62022" w:rsidRDefault="00D62022" w:rsidP="00AA7829">
      <w:pPr>
        <w:jc w:val="both"/>
      </w:pPr>
    </w:p>
    <w:p w14:paraId="05473630" w14:textId="00C4295B" w:rsidR="00DE223D" w:rsidRDefault="00AA7829" w:rsidP="00AA7829">
      <w:pPr>
        <w:jc w:val="both"/>
      </w:pPr>
      <w:r w:rsidRPr="00AA7829">
        <w:t>Th</w:t>
      </w:r>
      <w:r w:rsidR="00DE223D">
        <w:t>é</w:t>
      </w:r>
      <w:r w:rsidRPr="00AA7829">
        <w:t>ories remises en question (</w:t>
      </w:r>
      <w:proofErr w:type="spellStart"/>
      <w:r w:rsidRPr="00AA7829">
        <w:t>orientalism</w:t>
      </w:r>
      <w:proofErr w:type="spellEnd"/>
      <w:r w:rsidRPr="00AA7829">
        <w:t xml:space="preserve">, </w:t>
      </w:r>
      <w:r w:rsidR="00431DB2">
        <w:t>E</w:t>
      </w:r>
      <w:r w:rsidRPr="00AA7829">
        <w:t xml:space="preserve">dward </w:t>
      </w:r>
      <w:r w:rsidR="00431DB2">
        <w:t>W</w:t>
      </w:r>
      <w:r w:rsidRPr="00AA7829">
        <w:t xml:space="preserve"> </w:t>
      </w:r>
      <w:proofErr w:type="spellStart"/>
      <w:r w:rsidR="00431DB2">
        <w:t>S</w:t>
      </w:r>
      <w:r w:rsidRPr="00AA7829">
        <w:t>aid</w:t>
      </w:r>
      <w:proofErr w:type="spellEnd"/>
      <w:r w:rsidRPr="00AA7829">
        <w:t xml:space="preserve">), </w:t>
      </w:r>
      <w:proofErr w:type="spellStart"/>
      <w:r w:rsidR="00431DB2">
        <w:t>B</w:t>
      </w:r>
      <w:r w:rsidRPr="00AA7829">
        <w:t>urkert</w:t>
      </w:r>
      <w:proofErr w:type="spellEnd"/>
      <w:r w:rsidRPr="00AA7829">
        <w:t xml:space="preserve">, les cultes </w:t>
      </w:r>
      <w:r w:rsidR="00DE223D">
        <w:t>à</w:t>
      </w:r>
      <w:r w:rsidRPr="00AA7829">
        <w:t xml:space="preserve"> </w:t>
      </w:r>
      <w:proofErr w:type="spellStart"/>
      <w:r w:rsidR="00DE223D">
        <w:t>M</w:t>
      </w:r>
      <w:r w:rsidRPr="00AA7829">
        <w:t>ysteres</w:t>
      </w:r>
      <w:proofErr w:type="spellEnd"/>
      <w:r w:rsidRPr="00AA7829">
        <w:t xml:space="preserve"> dans l’antiquité. Cultes </w:t>
      </w:r>
      <w:r w:rsidR="00DE223D">
        <w:t>à</w:t>
      </w:r>
      <w:r w:rsidRPr="00AA7829">
        <w:t xml:space="preserve"> comprendre dans le cadre gr</w:t>
      </w:r>
      <w:r w:rsidR="00DE223D">
        <w:t>é</w:t>
      </w:r>
      <w:r w:rsidRPr="00AA7829">
        <w:t xml:space="preserve">co latin. </w:t>
      </w:r>
    </w:p>
    <w:p w14:paraId="652BF225" w14:textId="6D8BA7EB" w:rsidR="00DE223D" w:rsidRDefault="00DE223D" w:rsidP="00AA7829">
      <w:pPr>
        <w:jc w:val="both"/>
      </w:pPr>
      <w:r w:rsidRPr="00DE223D">
        <w:rPr>
          <w:noProof/>
        </w:rPr>
        <w:drawing>
          <wp:inline distT="0" distB="0" distL="0" distR="0" wp14:anchorId="44A763CB" wp14:editId="08434380">
            <wp:extent cx="1488332" cy="2133243"/>
            <wp:effectExtent l="0" t="0" r="0" b="635"/>
            <wp:docPr id="8196" name="Picture 4" descr="Les Cultes à mystères dans l'Antiquité - Collection Vérité des mythes - Les  Belles Lettres">
              <a:extLst xmlns:a="http://schemas.openxmlformats.org/drawingml/2006/main">
                <a:ext uri="{FF2B5EF4-FFF2-40B4-BE49-F238E27FC236}">
                  <a16:creationId xmlns:a16="http://schemas.microsoft.com/office/drawing/2014/main" id="{3F935A59-D553-C922-7529-1E0101BC52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Les Cultes à mystères dans l'Antiquité - Collection Vérité des mythes - Les  Belles Lettres">
                      <a:extLst>
                        <a:ext uri="{FF2B5EF4-FFF2-40B4-BE49-F238E27FC236}">
                          <a16:creationId xmlns:a16="http://schemas.microsoft.com/office/drawing/2014/main" id="{3F935A59-D553-C922-7529-1E0101BC5203}"/>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0839" cy="2165502"/>
                    </a:xfrm>
                    <a:prstGeom prst="rect">
                      <a:avLst/>
                    </a:prstGeom>
                    <a:noFill/>
                  </pic:spPr>
                </pic:pic>
              </a:graphicData>
            </a:graphic>
          </wp:inline>
        </w:drawing>
      </w:r>
      <w:r w:rsidRPr="00DE223D">
        <w:rPr>
          <w:noProof/>
        </w:rPr>
        <w:t xml:space="preserve"> </w:t>
      </w:r>
      <w:r w:rsidRPr="00DE223D">
        <w:rPr>
          <w:noProof/>
        </w:rPr>
        <w:drawing>
          <wp:inline distT="0" distB="0" distL="0" distR="0" wp14:anchorId="076C8435" wp14:editId="2F905EF7">
            <wp:extent cx="1536970" cy="2127672"/>
            <wp:effectExtent l="0" t="0" r="0" b="6350"/>
            <wp:docPr id="7170" name="Picture 2" descr="undefined">
              <a:extLst xmlns:a="http://schemas.openxmlformats.org/drawingml/2006/main">
                <a:ext uri="{FF2B5EF4-FFF2-40B4-BE49-F238E27FC236}">
                  <a16:creationId xmlns:a16="http://schemas.microsoft.com/office/drawing/2014/main" id="{A4441904-9D74-6978-9BAE-3E8C9BD062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undefined">
                      <a:extLst>
                        <a:ext uri="{FF2B5EF4-FFF2-40B4-BE49-F238E27FC236}">
                          <a16:creationId xmlns:a16="http://schemas.microsoft.com/office/drawing/2014/main" id="{A4441904-9D74-6978-9BAE-3E8C9BD06249}"/>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2801" cy="2191117"/>
                    </a:xfrm>
                    <a:prstGeom prst="rect">
                      <a:avLst/>
                    </a:prstGeom>
                    <a:noFill/>
                  </pic:spPr>
                </pic:pic>
              </a:graphicData>
            </a:graphic>
          </wp:inline>
        </w:drawing>
      </w:r>
    </w:p>
    <w:p w14:paraId="1FA69883" w14:textId="77777777" w:rsidR="00DE223D" w:rsidRDefault="00DE223D" w:rsidP="00AA7829">
      <w:pPr>
        <w:jc w:val="both"/>
      </w:pPr>
    </w:p>
    <w:p w14:paraId="5905F37F" w14:textId="6F32D0CA" w:rsidR="00AA7829" w:rsidRPr="00431DB2" w:rsidRDefault="00AA7829" w:rsidP="00AA7829">
      <w:pPr>
        <w:jc w:val="both"/>
        <w:rPr>
          <w:b/>
          <w:bCs/>
        </w:rPr>
      </w:pPr>
      <w:r w:rsidRPr="00AA7829">
        <w:t xml:space="preserve">Cultes parmi d’autres cultes </w:t>
      </w:r>
      <w:proofErr w:type="spellStart"/>
      <w:r w:rsidR="00431DB2">
        <w:t>B</w:t>
      </w:r>
      <w:r w:rsidRPr="00AA7829">
        <w:t>urkert</w:t>
      </w:r>
      <w:proofErr w:type="spellEnd"/>
      <w:r w:rsidRPr="00AA7829">
        <w:t xml:space="preserve">. Clauss </w:t>
      </w:r>
      <w:r w:rsidR="00431DB2" w:rsidRPr="00431DB2">
        <w:rPr>
          <w:b/>
          <w:bCs/>
        </w:rPr>
        <w:t>M</w:t>
      </w:r>
      <w:r w:rsidRPr="00431DB2">
        <w:rPr>
          <w:b/>
          <w:bCs/>
        </w:rPr>
        <w:t>ithras</w:t>
      </w:r>
    </w:p>
    <w:p w14:paraId="71C5559B" w14:textId="068B4A37" w:rsidR="00DE223D" w:rsidRPr="00AA7829" w:rsidRDefault="00431DB2" w:rsidP="00AA7829">
      <w:pPr>
        <w:jc w:val="both"/>
      </w:pPr>
      <w:r w:rsidRPr="00431DB2">
        <w:rPr>
          <w:noProof/>
        </w:rPr>
        <w:drawing>
          <wp:inline distT="0" distB="0" distL="0" distR="0" wp14:anchorId="0CF97BEF" wp14:editId="31B5A3B1">
            <wp:extent cx="1491574" cy="2237361"/>
            <wp:effectExtent l="0" t="0" r="0" b="0"/>
            <wp:docPr id="9220" name="Picture 4" descr="The Roman Cult of Mithras: The God and His Mysteries">
              <a:extLst xmlns:a="http://schemas.openxmlformats.org/drawingml/2006/main">
                <a:ext uri="{FF2B5EF4-FFF2-40B4-BE49-F238E27FC236}">
                  <a16:creationId xmlns:a16="http://schemas.microsoft.com/office/drawing/2014/main" id="{AADBE7D8-2865-013C-2EC8-880635ABCEE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20" name="Picture 4" descr="The Roman Cult of Mithras: The God and His Mysteries">
                      <a:extLst>
                        <a:ext uri="{FF2B5EF4-FFF2-40B4-BE49-F238E27FC236}">
                          <a16:creationId xmlns:a16="http://schemas.microsoft.com/office/drawing/2014/main" id="{AADBE7D8-2865-013C-2EC8-880635ABCEE6}"/>
                        </a:ext>
                      </a:extLst>
                    </pic:cNvPr>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9792" cy="2279688"/>
                    </a:xfrm>
                    <a:prstGeom prst="rect">
                      <a:avLst/>
                    </a:prstGeom>
                    <a:noFill/>
                  </pic:spPr>
                </pic:pic>
              </a:graphicData>
            </a:graphic>
          </wp:inline>
        </w:drawing>
      </w:r>
      <w:r w:rsidRPr="00431DB2">
        <w:rPr>
          <w:noProof/>
        </w:rPr>
        <w:t xml:space="preserve"> </w:t>
      </w:r>
      <w:r w:rsidRPr="00431DB2">
        <w:rPr>
          <w:noProof/>
        </w:rPr>
        <w:drawing>
          <wp:inline distT="0" distB="0" distL="0" distR="0" wp14:anchorId="02B60663" wp14:editId="35F78A2C">
            <wp:extent cx="1554757" cy="2247089"/>
            <wp:effectExtent l="0" t="0" r="0" b="1270"/>
            <wp:docPr id="9218" name="Picture 2" descr="Mithras: Kult und Mysterium : Clauss, Manfred: Amazon.fr: Livres">
              <a:extLst xmlns:a="http://schemas.openxmlformats.org/drawingml/2006/main">
                <a:ext uri="{FF2B5EF4-FFF2-40B4-BE49-F238E27FC236}">
                  <a16:creationId xmlns:a16="http://schemas.microsoft.com/office/drawing/2014/main" id="{293FA3AB-2CE7-D2D8-7BC2-0079019FC3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Mithras: Kult und Mysterium : Clauss, Manfred: Amazon.fr: Livres">
                      <a:extLst>
                        <a:ext uri="{FF2B5EF4-FFF2-40B4-BE49-F238E27FC236}">
                          <a16:creationId xmlns:a16="http://schemas.microsoft.com/office/drawing/2014/main" id="{293FA3AB-2CE7-D2D8-7BC2-0079019FC3D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4123" cy="2303985"/>
                    </a:xfrm>
                    <a:prstGeom prst="rect">
                      <a:avLst/>
                    </a:prstGeom>
                    <a:noFill/>
                  </pic:spPr>
                </pic:pic>
              </a:graphicData>
            </a:graphic>
          </wp:inline>
        </w:drawing>
      </w:r>
    </w:p>
    <w:p w14:paraId="688BCD4B" w14:textId="04DF8E91" w:rsidR="00431DB2" w:rsidRDefault="00AA7829" w:rsidP="00AA7829">
      <w:pPr>
        <w:jc w:val="both"/>
      </w:pPr>
      <w:r w:rsidRPr="00AA7829">
        <w:t>Ces cultes existent depuis p</w:t>
      </w:r>
      <w:r w:rsidR="00DE223D">
        <w:t>é</w:t>
      </w:r>
      <w:r w:rsidRPr="00AA7829">
        <w:t>riodes tr</w:t>
      </w:r>
      <w:r w:rsidR="00DE223D">
        <w:t>è</w:t>
      </w:r>
      <w:r w:rsidRPr="00AA7829">
        <w:t xml:space="preserve">s anciennes. Contexte grec </w:t>
      </w:r>
      <w:r w:rsidR="00D62022" w:rsidRPr="00AA7829">
        <w:t>Éleusis</w:t>
      </w:r>
      <w:r w:rsidRPr="00AA7829">
        <w:t xml:space="preserve">. Cultes </w:t>
      </w:r>
      <w:r w:rsidR="00431DB2">
        <w:t>à</w:t>
      </w:r>
      <w:r w:rsidRPr="00AA7829">
        <w:t xml:space="preserve"> des dieux venus d’orient mais pas que (</w:t>
      </w:r>
      <w:proofErr w:type="spellStart"/>
      <w:r w:rsidR="00431DB2">
        <w:rPr>
          <w:b/>
          <w:bCs/>
        </w:rPr>
        <w:t>C</w:t>
      </w:r>
      <w:r w:rsidRPr="00431DB2">
        <w:rPr>
          <w:b/>
          <w:bCs/>
        </w:rPr>
        <w:t>ybele</w:t>
      </w:r>
      <w:proofErr w:type="spellEnd"/>
      <w:r w:rsidRPr="00AA7829">
        <w:t xml:space="preserve">), </w:t>
      </w:r>
      <w:r w:rsidR="00431DB2" w:rsidRPr="00431DB2">
        <w:rPr>
          <w:b/>
          <w:bCs/>
        </w:rPr>
        <w:t>A</w:t>
      </w:r>
      <w:r w:rsidRPr="00431DB2">
        <w:rPr>
          <w:b/>
          <w:bCs/>
        </w:rPr>
        <w:t>donis</w:t>
      </w:r>
      <w:r w:rsidRPr="00AA7829">
        <w:t xml:space="preserve"> </w:t>
      </w:r>
      <w:proofErr w:type="spellStart"/>
      <w:r w:rsidR="00431DB2">
        <w:rPr>
          <w:b/>
          <w:bCs/>
        </w:rPr>
        <w:t>M</w:t>
      </w:r>
      <w:r w:rsidRPr="00431DB2">
        <w:rPr>
          <w:b/>
          <w:bCs/>
        </w:rPr>
        <w:t>ythra</w:t>
      </w:r>
      <w:proofErr w:type="spellEnd"/>
      <w:r w:rsidRPr="00AA7829">
        <w:t xml:space="preserve">. </w:t>
      </w:r>
    </w:p>
    <w:p w14:paraId="5CFA1677" w14:textId="52FE9955" w:rsidR="00431DB2" w:rsidRDefault="00AA7829" w:rsidP="00AA7829">
      <w:pPr>
        <w:jc w:val="both"/>
      </w:pPr>
      <w:r w:rsidRPr="00AA7829">
        <w:lastRenderedPageBreak/>
        <w:t>Dieux sauveurs, divinit</w:t>
      </w:r>
      <w:r w:rsidR="00431DB2">
        <w:t>é</w:t>
      </w:r>
      <w:r w:rsidRPr="00AA7829">
        <w:t>s v</w:t>
      </w:r>
      <w:r w:rsidR="00431DB2">
        <w:t>é</w:t>
      </w:r>
      <w:r w:rsidRPr="00AA7829">
        <w:t>n</w:t>
      </w:r>
      <w:r w:rsidR="00431DB2">
        <w:t>é</w:t>
      </w:r>
      <w:r w:rsidRPr="00AA7829">
        <w:t>r</w:t>
      </w:r>
      <w:r w:rsidR="00431DB2">
        <w:t>é</w:t>
      </w:r>
      <w:r w:rsidRPr="00AA7829">
        <w:t>es dans le cadre de myst</w:t>
      </w:r>
      <w:r w:rsidR="00431DB2">
        <w:t>èr</w:t>
      </w:r>
      <w:r w:rsidRPr="00AA7829">
        <w:t>es (</w:t>
      </w:r>
      <w:r w:rsidR="00431DB2" w:rsidRPr="00431DB2">
        <w:rPr>
          <w:b/>
          <w:bCs/>
        </w:rPr>
        <w:t>I</w:t>
      </w:r>
      <w:r w:rsidRPr="00431DB2">
        <w:rPr>
          <w:b/>
          <w:bCs/>
        </w:rPr>
        <w:t xml:space="preserve">sis </w:t>
      </w:r>
      <w:r w:rsidR="00431DB2" w:rsidRPr="00431DB2">
        <w:rPr>
          <w:b/>
          <w:bCs/>
        </w:rPr>
        <w:t>O</w:t>
      </w:r>
      <w:r w:rsidRPr="00431DB2">
        <w:rPr>
          <w:b/>
          <w:bCs/>
        </w:rPr>
        <w:t>siris adonis</w:t>
      </w:r>
      <w:r w:rsidRPr="00AA7829">
        <w:t>…) et aussi initiations autour de la mort et de la r</w:t>
      </w:r>
      <w:r w:rsidR="00431DB2">
        <w:t>é</w:t>
      </w:r>
      <w:r w:rsidRPr="00AA7829">
        <w:t>sur</w:t>
      </w:r>
      <w:r w:rsidR="00431DB2">
        <w:t>r</w:t>
      </w:r>
      <w:r w:rsidRPr="00AA7829">
        <w:t>ec</w:t>
      </w:r>
      <w:r w:rsidR="00431DB2">
        <w:t>tion</w:t>
      </w:r>
      <w:r w:rsidRPr="00AA7829">
        <w:t xml:space="preserve"> du dieu en question dans une qu</w:t>
      </w:r>
      <w:r w:rsidR="00431DB2">
        <w:t>ê</w:t>
      </w:r>
      <w:r w:rsidRPr="00AA7829">
        <w:t>te de bonheur. Cultes tr</w:t>
      </w:r>
      <w:r w:rsidR="00431DB2">
        <w:t>è</w:t>
      </w:r>
      <w:r w:rsidRPr="00AA7829">
        <w:t>s diff</w:t>
      </w:r>
      <w:r w:rsidR="00431DB2">
        <w:t>é</w:t>
      </w:r>
      <w:r w:rsidRPr="00AA7829">
        <w:t xml:space="preserve">rents du christianisme. </w:t>
      </w:r>
    </w:p>
    <w:p w14:paraId="433F47D6" w14:textId="2E4250A1" w:rsidR="00431DB2" w:rsidRDefault="00AA7829" w:rsidP="00AA7829">
      <w:pPr>
        <w:jc w:val="both"/>
      </w:pPr>
      <w:r w:rsidRPr="00AA7829">
        <w:t>R</w:t>
      </w:r>
      <w:r w:rsidR="00431DB2">
        <w:t>é</w:t>
      </w:r>
      <w:r w:rsidRPr="00AA7829">
        <w:t>surrection : parcours v</w:t>
      </w:r>
      <w:r w:rsidR="00431DB2">
        <w:t>é</w:t>
      </w:r>
      <w:r w:rsidRPr="00AA7829">
        <w:t>g</w:t>
      </w:r>
      <w:r w:rsidR="00431DB2">
        <w:t>é</w:t>
      </w:r>
      <w:r w:rsidRPr="00AA7829">
        <w:t>tatif, symboles. Ne pr</w:t>
      </w:r>
      <w:r w:rsidR="00431DB2">
        <w:t>é</w:t>
      </w:r>
      <w:r w:rsidRPr="00AA7829">
        <w:t>pare pas le christiani</w:t>
      </w:r>
      <w:r w:rsidR="00431DB2">
        <w:t>s</w:t>
      </w:r>
      <w:r w:rsidRPr="00AA7829">
        <w:t xml:space="preserve">me mais cette religiosité a </w:t>
      </w:r>
      <w:proofErr w:type="gramStart"/>
      <w:r w:rsidRPr="00AA7829">
        <w:t>du</w:t>
      </w:r>
      <w:proofErr w:type="gramEnd"/>
      <w:r w:rsidRPr="00AA7829">
        <w:t xml:space="preserve"> favoriser christianisme chez des croyants qui </w:t>
      </w:r>
      <w:r w:rsidR="00431DB2">
        <w:t>é</w:t>
      </w:r>
      <w:r w:rsidRPr="00AA7829">
        <w:t xml:space="preserve">tant passés par ces pratiques pouvaient </w:t>
      </w:r>
      <w:r w:rsidR="00431DB2">
        <w:t>ê</w:t>
      </w:r>
      <w:r w:rsidRPr="00AA7829">
        <w:t xml:space="preserve">tre plus sensibles au message </w:t>
      </w:r>
      <w:r w:rsidR="00431DB2">
        <w:t>du christianisme,</w:t>
      </w:r>
      <w:r w:rsidRPr="00AA7829">
        <w:t xml:space="preserve"> mais tous les n</w:t>
      </w:r>
      <w:r w:rsidR="00431DB2">
        <w:t>é</w:t>
      </w:r>
      <w:r w:rsidRPr="00AA7829">
        <w:t xml:space="preserve">o convertis ne sont pas anciens pratiquants des rites a </w:t>
      </w:r>
      <w:r w:rsidR="00431DB2">
        <w:t>M</w:t>
      </w:r>
      <w:r w:rsidRPr="00AA7829">
        <w:t>yst</w:t>
      </w:r>
      <w:r w:rsidR="00431DB2">
        <w:t>è</w:t>
      </w:r>
      <w:r w:rsidRPr="00AA7829">
        <w:t xml:space="preserve">res. </w:t>
      </w:r>
    </w:p>
    <w:p w14:paraId="07FDF3DC" w14:textId="69DC602C" w:rsidR="00431DB2" w:rsidRDefault="00AA7829" w:rsidP="00AA7829">
      <w:pPr>
        <w:jc w:val="both"/>
      </w:pPr>
      <w:r w:rsidRPr="00AA7829">
        <w:t>Pas des myst</w:t>
      </w:r>
      <w:r w:rsidR="00431DB2">
        <w:t>è</w:t>
      </w:r>
      <w:r w:rsidRPr="00AA7829">
        <w:t xml:space="preserve">res accessibles </w:t>
      </w:r>
      <w:r w:rsidR="00431DB2">
        <w:t>à</w:t>
      </w:r>
      <w:r w:rsidRPr="00AA7829">
        <w:t xml:space="preserve"> tous. Cœur assez restreint de croyants, pratiques qui faisaient qd </w:t>
      </w:r>
      <w:proofErr w:type="gramStart"/>
      <w:r w:rsidRPr="00AA7829">
        <w:t>m</w:t>
      </w:r>
      <w:r w:rsidR="00431DB2">
        <w:t>ê</w:t>
      </w:r>
      <w:r w:rsidRPr="00AA7829">
        <w:t>me rites publics</w:t>
      </w:r>
      <w:proofErr w:type="gramEnd"/>
      <w:r w:rsidRPr="00AA7829">
        <w:t xml:space="preserve">. </w:t>
      </w:r>
    </w:p>
    <w:p w14:paraId="0EBCF1BA" w14:textId="77777777" w:rsidR="00431DB2" w:rsidRDefault="00AA7829" w:rsidP="00AA7829">
      <w:pPr>
        <w:jc w:val="both"/>
      </w:pPr>
      <w:r w:rsidRPr="00AA7829">
        <w:t>Le Ch</w:t>
      </w:r>
      <w:r w:rsidR="00431DB2">
        <w:t>ristianisme</w:t>
      </w:r>
      <w:r w:rsidRPr="00AA7829">
        <w:t xml:space="preserve"> pas un culte oriental comme les autres, mais points communs dieu souffrant qui subit une mort violente, passage vers l’immortalité. Motif de la souffrance &gt; Passion du christ qui renvoie </w:t>
      </w:r>
      <w:r w:rsidR="00431DB2">
        <w:t>à</w:t>
      </w:r>
      <w:r w:rsidRPr="00AA7829">
        <w:t xml:space="preserve"> la souffrance. </w:t>
      </w:r>
    </w:p>
    <w:p w14:paraId="545B42D3" w14:textId="2223B3B8" w:rsidR="00AA7829" w:rsidRPr="00AA7829" w:rsidRDefault="00AA7829" w:rsidP="00AA7829">
      <w:pPr>
        <w:jc w:val="both"/>
      </w:pPr>
      <w:r w:rsidRPr="00AA7829">
        <w:t xml:space="preserve">Aussi, importance de la </w:t>
      </w:r>
      <w:proofErr w:type="spellStart"/>
      <w:r w:rsidRPr="00431DB2">
        <w:rPr>
          <w:color w:val="D86DCB" w:themeColor="accent5" w:themeTint="99"/>
        </w:rPr>
        <w:t>menducation</w:t>
      </w:r>
      <w:proofErr w:type="spellEnd"/>
      <w:r w:rsidRPr="00AA7829">
        <w:t xml:space="preserve"> de nourriture : points de similarité dans certains points de pratique, p</w:t>
      </w:r>
      <w:r w:rsidR="00431DB2">
        <w:t>a</w:t>
      </w:r>
      <w:r w:rsidRPr="00AA7829">
        <w:t>rtage de nourriture cens</w:t>
      </w:r>
      <w:r w:rsidR="00431DB2">
        <w:t>é</w:t>
      </w:r>
      <w:r w:rsidRPr="00AA7829">
        <w:t>e repr</w:t>
      </w:r>
      <w:r w:rsidR="00431DB2">
        <w:t>é</w:t>
      </w:r>
      <w:r w:rsidRPr="00AA7829">
        <w:t xml:space="preserve">senter </w:t>
      </w:r>
      <w:r w:rsidR="00431DB2">
        <w:t xml:space="preserve">la </w:t>
      </w:r>
      <w:r w:rsidRPr="00AA7829">
        <w:t>part du dieu. Mithraeum.eu/tabula</w:t>
      </w:r>
    </w:p>
    <w:p w14:paraId="19D331A1" w14:textId="77777777" w:rsidR="00AA7829" w:rsidRDefault="00AA7829" w:rsidP="00AA7829">
      <w:pPr>
        <w:rPr>
          <w:b/>
          <w:bCs/>
          <w:color w:val="00B050"/>
        </w:rPr>
      </w:pPr>
    </w:p>
    <w:p w14:paraId="0B06E668" w14:textId="42488211" w:rsidR="00DE223D" w:rsidRDefault="00DE223D" w:rsidP="00AA7829">
      <w:pPr>
        <w:rPr>
          <w:b/>
          <w:bCs/>
          <w:color w:val="00B050"/>
        </w:rPr>
      </w:pPr>
      <w:r w:rsidRPr="00DE223D">
        <w:rPr>
          <w:b/>
          <w:bCs/>
          <w:noProof/>
          <w:color w:val="00B050"/>
        </w:rPr>
        <w:drawing>
          <wp:inline distT="0" distB="0" distL="0" distR="0" wp14:anchorId="72B28B42" wp14:editId="0578D9AC">
            <wp:extent cx="5760720" cy="3928745"/>
            <wp:effectExtent l="0" t="0" r="5080" b="0"/>
            <wp:docPr id="3074" name="Picture 2" descr="undefined">
              <a:extLst xmlns:a="http://schemas.openxmlformats.org/drawingml/2006/main">
                <a:ext uri="{FF2B5EF4-FFF2-40B4-BE49-F238E27FC236}">
                  <a16:creationId xmlns:a16="http://schemas.microsoft.com/office/drawing/2014/main" id="{83E2E325-B788-DC96-D1F4-08AAE53BC6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undefined">
                      <a:extLst>
                        <a:ext uri="{FF2B5EF4-FFF2-40B4-BE49-F238E27FC236}">
                          <a16:creationId xmlns:a16="http://schemas.microsoft.com/office/drawing/2014/main" id="{83E2E325-B788-DC96-D1F4-08AAE53BC618}"/>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928745"/>
                    </a:xfrm>
                    <a:prstGeom prst="rect">
                      <a:avLst/>
                    </a:prstGeom>
                    <a:noFill/>
                  </pic:spPr>
                </pic:pic>
              </a:graphicData>
            </a:graphic>
          </wp:inline>
        </w:drawing>
      </w:r>
    </w:p>
    <w:p w14:paraId="46F3EABE" w14:textId="77777777" w:rsidR="00DE223D" w:rsidRPr="00DE223D" w:rsidRDefault="00DE223D" w:rsidP="00DE223D">
      <w:pPr>
        <w:rPr>
          <w:b/>
          <w:bCs/>
          <w:color w:val="000000" w:themeColor="text1"/>
        </w:rPr>
      </w:pPr>
      <w:r w:rsidRPr="00DE223D">
        <w:rPr>
          <w:b/>
          <w:bCs/>
          <w:color w:val="000000" w:themeColor="text1"/>
        </w:rPr>
        <w:t>Cybèle</w:t>
      </w:r>
    </w:p>
    <w:p w14:paraId="16814BF3" w14:textId="77777777" w:rsidR="00DE223D" w:rsidRPr="00DE223D" w:rsidRDefault="00DE223D" w:rsidP="00DE223D">
      <w:pPr>
        <w:rPr>
          <w:b/>
          <w:bCs/>
          <w:color w:val="000000" w:themeColor="text1"/>
        </w:rPr>
      </w:pPr>
      <w:r w:rsidRPr="00DE223D">
        <w:rPr>
          <w:b/>
          <w:bCs/>
          <w:color w:val="000000" w:themeColor="text1"/>
        </w:rPr>
        <w:t>Attis</w:t>
      </w:r>
    </w:p>
    <w:p w14:paraId="794B6358" w14:textId="77777777" w:rsidR="00DE223D" w:rsidRPr="00DE223D" w:rsidRDefault="00DE223D" w:rsidP="00DE223D">
      <w:pPr>
        <w:rPr>
          <w:b/>
          <w:bCs/>
          <w:color w:val="000000" w:themeColor="text1"/>
        </w:rPr>
      </w:pPr>
      <w:r w:rsidRPr="00DE223D">
        <w:rPr>
          <w:b/>
          <w:bCs/>
          <w:color w:val="000000" w:themeColor="text1"/>
        </w:rPr>
        <w:t>Isis et Osiris</w:t>
      </w:r>
    </w:p>
    <w:p w14:paraId="5C2F1E67" w14:textId="77777777" w:rsidR="00DE223D" w:rsidRPr="00DE223D" w:rsidRDefault="00DE223D" w:rsidP="00DE223D">
      <w:pPr>
        <w:rPr>
          <w:b/>
          <w:bCs/>
          <w:color w:val="000000" w:themeColor="text1"/>
        </w:rPr>
      </w:pPr>
      <w:r w:rsidRPr="00DE223D">
        <w:rPr>
          <w:b/>
          <w:bCs/>
          <w:color w:val="000000" w:themeColor="text1"/>
        </w:rPr>
        <w:t>Adonis</w:t>
      </w:r>
    </w:p>
    <w:p w14:paraId="16AE43CA" w14:textId="77777777" w:rsidR="00DE223D" w:rsidRPr="00DE223D" w:rsidRDefault="00DE223D" w:rsidP="00DE223D">
      <w:pPr>
        <w:rPr>
          <w:b/>
          <w:bCs/>
          <w:color w:val="000000" w:themeColor="text1"/>
        </w:rPr>
      </w:pPr>
      <w:r w:rsidRPr="00DE223D">
        <w:rPr>
          <w:b/>
          <w:bCs/>
          <w:color w:val="000000" w:themeColor="text1"/>
        </w:rPr>
        <w:t>Mithra</w:t>
      </w:r>
    </w:p>
    <w:p w14:paraId="292306C7" w14:textId="77777777" w:rsidR="00DE223D" w:rsidRDefault="00DE223D" w:rsidP="00AA7829">
      <w:pPr>
        <w:rPr>
          <w:b/>
          <w:bCs/>
          <w:color w:val="00B050"/>
        </w:rPr>
      </w:pPr>
    </w:p>
    <w:p w14:paraId="65AF4D8B" w14:textId="77777777" w:rsidR="00D62022" w:rsidRDefault="00D62022" w:rsidP="00AA7829">
      <w:pPr>
        <w:rPr>
          <w:b/>
          <w:bCs/>
          <w:color w:val="00B050"/>
        </w:rPr>
      </w:pPr>
    </w:p>
    <w:p w14:paraId="2E4141E9" w14:textId="77777777" w:rsidR="00D62022" w:rsidRPr="00AA7829" w:rsidRDefault="00D62022" w:rsidP="00AA7829">
      <w:pPr>
        <w:rPr>
          <w:b/>
          <w:bCs/>
          <w:color w:val="00B050"/>
        </w:rPr>
      </w:pPr>
    </w:p>
    <w:p w14:paraId="48300125" w14:textId="78169520" w:rsidR="00AA7829" w:rsidRPr="002955B7" w:rsidRDefault="00AA7829" w:rsidP="00AA7829">
      <w:pPr>
        <w:pStyle w:val="Titre2"/>
      </w:pPr>
      <w:r w:rsidRPr="00AA7829">
        <w:lastRenderedPageBreak/>
        <w:t>Le culte impérial</w:t>
      </w:r>
    </w:p>
    <w:p w14:paraId="2CD3ABDB" w14:textId="36010257" w:rsidR="00431DB2" w:rsidRPr="00431DB2" w:rsidRDefault="00431DB2" w:rsidP="00AA7829">
      <w:pPr>
        <w:rPr>
          <w:b/>
          <w:bCs/>
          <w:color w:val="000000" w:themeColor="text1"/>
        </w:rPr>
      </w:pPr>
      <w:r w:rsidRPr="00431DB2">
        <w:rPr>
          <w:b/>
          <w:bCs/>
          <w:color w:val="000000" w:themeColor="text1"/>
        </w:rPr>
        <w:t>Tétradrachme, Babylone vers 325/323</w:t>
      </w:r>
    </w:p>
    <w:p w14:paraId="4A412DDF" w14:textId="1A601DCD" w:rsidR="00431DB2" w:rsidRDefault="00431DB2" w:rsidP="00AA7829">
      <w:pPr>
        <w:rPr>
          <w:b/>
          <w:bCs/>
          <w:color w:val="00B050"/>
        </w:rPr>
      </w:pPr>
      <w:r w:rsidRPr="00431DB2">
        <w:rPr>
          <w:b/>
          <w:bCs/>
          <w:noProof/>
          <w:color w:val="00B050"/>
        </w:rPr>
        <w:drawing>
          <wp:inline distT="0" distB="0" distL="0" distR="0" wp14:anchorId="74640E0C" wp14:editId="67EE1E8D">
            <wp:extent cx="4058380" cy="1548286"/>
            <wp:effectExtent l="0" t="0" r="5715" b="1270"/>
            <wp:docPr id="4" name="Image 3">
              <a:extLst xmlns:a="http://schemas.openxmlformats.org/drawingml/2006/main">
                <a:ext uri="{FF2B5EF4-FFF2-40B4-BE49-F238E27FC236}">
                  <a16:creationId xmlns:a16="http://schemas.microsoft.com/office/drawing/2014/main" id="{99481C6D-4182-3D5C-00AE-EC45F13AC8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99481C6D-4182-3D5C-00AE-EC45F13AC82A}"/>
                        </a:ext>
                      </a:extLst>
                    </pic:cNvPr>
                    <pic:cNvPicPr>
                      <a:picLocks noChangeAspect="1"/>
                    </pic:cNvPicPr>
                  </pic:nvPicPr>
                  <pic:blipFill>
                    <a:blip r:embed="rId12"/>
                    <a:stretch>
                      <a:fillRect/>
                    </a:stretch>
                  </pic:blipFill>
                  <pic:spPr>
                    <a:xfrm>
                      <a:off x="0" y="0"/>
                      <a:ext cx="4096108" cy="1562679"/>
                    </a:xfrm>
                    <a:prstGeom prst="rect">
                      <a:avLst/>
                    </a:prstGeom>
                  </pic:spPr>
                </pic:pic>
              </a:graphicData>
            </a:graphic>
          </wp:inline>
        </w:drawing>
      </w:r>
    </w:p>
    <w:p w14:paraId="565FD28A" w14:textId="77777777" w:rsidR="00431DB2" w:rsidRPr="00AA7829" w:rsidRDefault="00431DB2" w:rsidP="00AA7829">
      <w:pPr>
        <w:rPr>
          <w:b/>
          <w:bCs/>
          <w:color w:val="00B050"/>
        </w:rPr>
      </w:pPr>
    </w:p>
    <w:p w14:paraId="43BDF227" w14:textId="4EB8D29B" w:rsidR="00431DB2" w:rsidRDefault="00AA7829" w:rsidP="00AA7829">
      <w:pPr>
        <w:jc w:val="both"/>
      </w:pPr>
      <w:r w:rsidRPr="00AA7829">
        <w:t>Apr</w:t>
      </w:r>
      <w:r w:rsidR="00431DB2">
        <w:t>è</w:t>
      </w:r>
      <w:r w:rsidRPr="00AA7829">
        <w:t xml:space="preserve">s </w:t>
      </w:r>
      <w:r w:rsidR="00431DB2">
        <w:t xml:space="preserve">la </w:t>
      </w:r>
      <w:r w:rsidRPr="00AA7829">
        <w:t>mort de C</w:t>
      </w:r>
      <w:r w:rsidR="00431DB2">
        <w:t>é</w:t>
      </w:r>
      <w:r w:rsidRPr="00AA7829">
        <w:t>sar 44 av</w:t>
      </w:r>
      <w:r w:rsidR="00D62022">
        <w:t>an</w:t>
      </w:r>
      <w:r w:rsidRPr="00AA7829">
        <w:t xml:space="preserve">t notre </w:t>
      </w:r>
      <w:r w:rsidR="00431DB2">
        <w:t>è</w:t>
      </w:r>
      <w:r w:rsidRPr="00AA7829">
        <w:t xml:space="preserve">re, </w:t>
      </w:r>
      <w:r w:rsidR="00D62022">
        <w:t>C</w:t>
      </w:r>
      <w:r w:rsidR="00D62022" w:rsidRPr="00AA7829">
        <w:t>ésar</w:t>
      </w:r>
      <w:r w:rsidRPr="00AA7829">
        <w:t xml:space="preserve"> divinisé</w:t>
      </w:r>
      <w:r w:rsidR="00431DB2">
        <w:t>, il</w:t>
      </w:r>
      <w:r w:rsidRPr="00AA7829">
        <w:t xml:space="preserve"> re</w:t>
      </w:r>
      <w:r w:rsidR="00431DB2">
        <w:t>ç</w:t>
      </w:r>
      <w:r w:rsidRPr="00AA7829">
        <w:t xml:space="preserve">oit un culte. </w:t>
      </w:r>
    </w:p>
    <w:p w14:paraId="7B2E3279" w14:textId="77777777" w:rsidR="00431DB2" w:rsidRDefault="00AA7829" w:rsidP="00AA7829">
      <w:pPr>
        <w:jc w:val="both"/>
      </w:pPr>
      <w:r w:rsidRPr="00AA7829">
        <w:t xml:space="preserve">A l’origine culte familial ce culte devient officiel </w:t>
      </w:r>
      <w:r w:rsidR="00431DB2">
        <w:t>à</w:t>
      </w:r>
      <w:r w:rsidRPr="00AA7829">
        <w:t xml:space="preserve"> </w:t>
      </w:r>
      <w:r w:rsidR="00431DB2">
        <w:t>R</w:t>
      </w:r>
      <w:r w:rsidRPr="00AA7829">
        <w:t xml:space="preserve">ome. </w:t>
      </w:r>
    </w:p>
    <w:p w14:paraId="1C321088" w14:textId="77777777" w:rsidR="00431DB2" w:rsidRDefault="00AA7829" w:rsidP="00AA7829">
      <w:pPr>
        <w:jc w:val="both"/>
      </w:pPr>
      <w:r w:rsidRPr="00AA7829">
        <w:t>Cf Alexandre, &gt; divinisation des souverains, successeurs d’</w:t>
      </w:r>
      <w:r w:rsidR="00431DB2">
        <w:t>A</w:t>
      </w:r>
      <w:r w:rsidRPr="00AA7829">
        <w:t xml:space="preserve">lexandre vont prendre des titres divins comme </w:t>
      </w:r>
      <w:proofErr w:type="spellStart"/>
      <w:r w:rsidRPr="00431DB2">
        <w:rPr>
          <w:b/>
          <w:bCs/>
        </w:rPr>
        <w:t>Sôter</w:t>
      </w:r>
      <w:proofErr w:type="spellEnd"/>
      <w:r w:rsidRPr="00AA7829">
        <w:t xml:space="preserve"> (le sauveur) et </w:t>
      </w:r>
      <w:proofErr w:type="spellStart"/>
      <w:r w:rsidRPr="00431DB2">
        <w:rPr>
          <w:b/>
          <w:bCs/>
        </w:rPr>
        <w:t>Epiphane</w:t>
      </w:r>
      <w:proofErr w:type="spellEnd"/>
      <w:r w:rsidRPr="00AA7829">
        <w:t xml:space="preserve"> (dieu manifesté). </w:t>
      </w:r>
    </w:p>
    <w:p w14:paraId="177A0BD3" w14:textId="55635095" w:rsidR="008A0034" w:rsidRDefault="00AA7829" w:rsidP="00AA7829">
      <w:pPr>
        <w:jc w:val="both"/>
      </w:pPr>
      <w:r w:rsidRPr="00AA7829">
        <w:t xml:space="preserve">Ces pratiques vont rencontrer </w:t>
      </w:r>
      <w:r w:rsidR="008A0034">
        <w:t>à</w:t>
      </w:r>
      <w:r w:rsidRPr="00AA7829">
        <w:t xml:space="preserve"> </w:t>
      </w:r>
      <w:r w:rsidR="00431DB2">
        <w:t>R</w:t>
      </w:r>
      <w:r w:rsidRPr="00AA7829">
        <w:t xml:space="preserve">ome un autre </w:t>
      </w:r>
      <w:r w:rsidR="00D62022" w:rsidRPr="00AA7829">
        <w:t>thème</w:t>
      </w:r>
      <w:r w:rsidRPr="00AA7829">
        <w:t xml:space="preserve">, celui de la </w:t>
      </w:r>
      <w:r w:rsidR="00D62022">
        <w:rPr>
          <w:b/>
          <w:bCs/>
        </w:rPr>
        <w:t>F</w:t>
      </w:r>
      <w:r w:rsidR="00D62022" w:rsidRPr="00D62022">
        <w:rPr>
          <w:b/>
          <w:bCs/>
        </w:rPr>
        <w:t>élicitas</w:t>
      </w:r>
      <w:r w:rsidRPr="00D62022">
        <w:rPr>
          <w:b/>
          <w:bCs/>
        </w:rPr>
        <w:t>,</w:t>
      </w:r>
      <w:r w:rsidRPr="00AA7829">
        <w:t xml:space="preserve"> </w:t>
      </w:r>
      <w:proofErr w:type="spellStart"/>
      <w:r w:rsidRPr="00AA7829">
        <w:t>felicité</w:t>
      </w:r>
      <w:proofErr w:type="spellEnd"/>
      <w:r w:rsidRPr="00AA7829">
        <w:t xml:space="preserve"> &gt; bienveillance divine. </w:t>
      </w:r>
    </w:p>
    <w:p w14:paraId="3BBB037E" w14:textId="1081D949" w:rsidR="008A0034" w:rsidRDefault="00AA7829" w:rsidP="00AA7829">
      <w:pPr>
        <w:jc w:val="both"/>
      </w:pPr>
      <w:r w:rsidRPr="00AA7829">
        <w:t>La divinisation se d</w:t>
      </w:r>
      <w:r w:rsidR="008A0034">
        <w:t>é</w:t>
      </w:r>
      <w:r w:rsidRPr="00AA7829">
        <w:t xml:space="preserve">veloppe </w:t>
      </w:r>
      <w:r w:rsidR="008A0034">
        <w:t>à</w:t>
      </w:r>
      <w:r w:rsidRPr="00AA7829">
        <w:t xml:space="preserve"> partir de l’id</w:t>
      </w:r>
      <w:r w:rsidR="008A0034">
        <w:t>é</w:t>
      </w:r>
      <w:r w:rsidRPr="00AA7829">
        <w:t>e que l’empereur d</w:t>
      </w:r>
      <w:r w:rsidR="008A0034">
        <w:t>é</w:t>
      </w:r>
      <w:r w:rsidRPr="00AA7829">
        <w:t>tient forme de charisme divin. Auguste est plus humble et refuse d’</w:t>
      </w:r>
      <w:r w:rsidR="008A0034">
        <w:t>être</w:t>
      </w:r>
      <w:r w:rsidRPr="00AA7829">
        <w:t xml:space="preserve"> honoré comme un dieu mais d’autres empereurs se présentent comme incarnations divines (</w:t>
      </w:r>
      <w:r w:rsidR="008A0034">
        <w:t>C</w:t>
      </w:r>
      <w:r w:rsidRPr="00AA7829">
        <w:t xml:space="preserve">aligula, </w:t>
      </w:r>
      <w:r w:rsidR="008A0034">
        <w:t>Né</w:t>
      </w:r>
      <w:r w:rsidRPr="00AA7829">
        <w:t xml:space="preserve">ron). </w:t>
      </w:r>
    </w:p>
    <w:p w14:paraId="4C807D25" w14:textId="77777777" w:rsidR="008A0034" w:rsidRDefault="00AA7829" w:rsidP="00AA7829">
      <w:pPr>
        <w:jc w:val="both"/>
      </w:pPr>
      <w:r w:rsidRPr="00AA7829">
        <w:t>Le culte imp</w:t>
      </w:r>
      <w:r w:rsidR="008A0034">
        <w:t>é</w:t>
      </w:r>
      <w:r w:rsidRPr="00AA7829">
        <w:t>rial ne suppose pas de v</w:t>
      </w:r>
      <w:r w:rsidR="008A0034">
        <w:t>é</w:t>
      </w:r>
      <w:r w:rsidRPr="00AA7829">
        <w:t>n</w:t>
      </w:r>
      <w:r w:rsidR="008A0034">
        <w:t>é</w:t>
      </w:r>
      <w:r w:rsidRPr="00AA7829">
        <w:t>rer l’empereur de son vivant. C’est mort qu’ils re</w:t>
      </w:r>
      <w:r w:rsidR="008A0034">
        <w:t>ç</w:t>
      </w:r>
      <w:r w:rsidRPr="00AA7829">
        <w:t xml:space="preserve">oivent l’apothéose (rejoindre dieu). </w:t>
      </w:r>
    </w:p>
    <w:p w14:paraId="6BBF5386" w14:textId="77777777" w:rsidR="008A0034" w:rsidRDefault="00AA7829" w:rsidP="00AA7829">
      <w:pPr>
        <w:jc w:val="both"/>
      </w:pPr>
      <w:r w:rsidRPr="00AA7829">
        <w:t>On peut aussi retirer l’apoth</w:t>
      </w:r>
      <w:r w:rsidR="008A0034">
        <w:t>é</w:t>
      </w:r>
      <w:r w:rsidRPr="00AA7829">
        <w:t xml:space="preserve">ose, comme </w:t>
      </w:r>
      <w:r w:rsidR="008A0034">
        <w:t>Né</w:t>
      </w:r>
      <w:r w:rsidRPr="00AA7829">
        <w:t xml:space="preserve">ron qui subit la condamnation de la mémoire. </w:t>
      </w:r>
    </w:p>
    <w:p w14:paraId="754B14B3" w14:textId="13D5853A" w:rsidR="008A0034" w:rsidRDefault="00AA7829" w:rsidP="00AA7829">
      <w:pPr>
        <w:jc w:val="both"/>
      </w:pPr>
      <w:r w:rsidRPr="00AA7829">
        <w:t xml:space="preserve">Hadrien &gt; Zeus, </w:t>
      </w:r>
      <w:r w:rsidR="008A0034">
        <w:t>à</w:t>
      </w:r>
      <w:r w:rsidRPr="00AA7829">
        <w:t xml:space="preserve"> partir de la dynastie des </w:t>
      </w:r>
      <w:proofErr w:type="spellStart"/>
      <w:r w:rsidRPr="00AA7829">
        <w:t>ceberes</w:t>
      </w:r>
      <w:proofErr w:type="spellEnd"/>
      <w:r w:rsidRPr="00AA7829">
        <w:t xml:space="preserve">, prince dieu vivant. Dynastie </w:t>
      </w:r>
      <w:r w:rsidR="00D62022" w:rsidRPr="00AA7829">
        <w:t>impériale</w:t>
      </w:r>
      <w:r w:rsidRPr="00AA7829">
        <w:t xml:space="preserve"> apparait et l’empereur serait le </w:t>
      </w:r>
      <w:r w:rsidR="00D62022" w:rsidRPr="00AA7829">
        <w:t>délégué</w:t>
      </w:r>
      <w:r w:rsidRPr="00AA7829">
        <w:t xml:space="preserve"> d’un dieu </w:t>
      </w:r>
      <w:r w:rsidR="00D62022" w:rsidRPr="00AA7829">
        <w:t>suprême</w:t>
      </w:r>
      <w:r w:rsidRPr="00AA7829">
        <w:t xml:space="preserve">, l’empereur </w:t>
      </w:r>
      <w:r w:rsidR="00D62022" w:rsidRPr="00AA7829">
        <w:t>réplique</w:t>
      </w:r>
      <w:r w:rsidRPr="00AA7829">
        <w:t xml:space="preserve"> la souveraineté du dieu soleil notamment. </w:t>
      </w:r>
    </w:p>
    <w:p w14:paraId="51993AFF" w14:textId="77777777" w:rsidR="008A0034" w:rsidRDefault="00AA7829" w:rsidP="00AA7829">
      <w:pPr>
        <w:jc w:val="both"/>
      </w:pPr>
      <w:r w:rsidRPr="00AA7829">
        <w:t xml:space="preserve">L’apothéose, humain qui devient un dieu, n’est pas une nouveauté (cf. Romulus). Au </w:t>
      </w:r>
      <w:proofErr w:type="spellStart"/>
      <w:r w:rsidRPr="00AA7829">
        <w:t>IIIè</w:t>
      </w:r>
      <w:proofErr w:type="spellEnd"/>
      <w:r w:rsidRPr="00AA7829">
        <w:t xml:space="preserve"> siècle, l’adoration du prince de son vivant se met en place (</w:t>
      </w:r>
      <w:r w:rsidRPr="008A0034">
        <w:rPr>
          <w:b/>
          <w:bCs/>
        </w:rPr>
        <w:t>Aurélien</w:t>
      </w:r>
      <w:r w:rsidRPr="00AA7829">
        <w:t xml:space="preserve"> qui favorise le culte solaire en fait une religion officielle. </w:t>
      </w:r>
    </w:p>
    <w:p w14:paraId="75D5681A" w14:textId="77777777" w:rsidR="008A0034" w:rsidRDefault="008A0034" w:rsidP="00AA7829">
      <w:pPr>
        <w:jc w:val="both"/>
      </w:pPr>
    </w:p>
    <w:p w14:paraId="6F505AAC" w14:textId="5B4D9D9E" w:rsidR="008A0034" w:rsidRDefault="008A0034" w:rsidP="008A0034">
      <w:pPr>
        <w:jc w:val="both"/>
        <w:rPr>
          <w:b/>
          <w:bCs/>
        </w:rPr>
      </w:pPr>
      <w:r w:rsidRPr="008A0034">
        <w:rPr>
          <w:b/>
          <w:bCs/>
        </w:rPr>
        <w:t xml:space="preserve">Aurélien, hénothéisme &lt; </w:t>
      </w:r>
      <w:proofErr w:type="spellStart"/>
      <w:r w:rsidRPr="008A0034">
        <w:rPr>
          <w:b/>
          <w:bCs/>
          <w:lang w:val="el-GR"/>
        </w:rPr>
        <w:t>ε</w:t>
      </w:r>
      <w:r w:rsidRPr="008A0034">
        <w:rPr>
          <w:rFonts w:ascii="Arial" w:hAnsi="Arial" w:cs="Arial"/>
          <w:b/>
          <w:bCs/>
          <w:lang w:val="el-GR"/>
        </w:rPr>
        <w:t>ἷ</w:t>
      </w:r>
      <w:r w:rsidRPr="008A0034">
        <w:rPr>
          <w:b/>
          <w:bCs/>
          <w:lang w:val="el-GR"/>
        </w:rPr>
        <w:t>ς</w:t>
      </w:r>
      <w:proofErr w:type="spellEnd"/>
      <w:r w:rsidRPr="008A0034">
        <w:rPr>
          <w:b/>
          <w:bCs/>
          <w:lang w:val="el-GR"/>
        </w:rPr>
        <w:t xml:space="preserve"> θεός </w:t>
      </w:r>
      <w:r w:rsidRPr="008A0034">
        <w:rPr>
          <w:b/>
          <w:bCs/>
        </w:rPr>
        <w:t>(Attention, néologisme forgé au XIXe s.)</w:t>
      </w:r>
    </w:p>
    <w:p w14:paraId="4B64FDED" w14:textId="035B5121" w:rsidR="008A0034" w:rsidRPr="008A0034" w:rsidRDefault="008A0034" w:rsidP="008A0034">
      <w:pPr>
        <w:jc w:val="both"/>
        <w:rPr>
          <w:b/>
          <w:bCs/>
        </w:rPr>
      </w:pPr>
    </w:p>
    <w:p w14:paraId="307ABE86" w14:textId="1DBCD266" w:rsidR="00065435" w:rsidRPr="00D62022" w:rsidRDefault="008A0034" w:rsidP="00AA7829">
      <w:pPr>
        <w:jc w:val="both"/>
        <w:rPr>
          <w:b/>
          <w:bCs/>
        </w:rPr>
      </w:pPr>
      <w:r w:rsidRPr="008A0034">
        <w:rPr>
          <w:b/>
          <w:bCs/>
        </w:rPr>
        <w:t xml:space="preserve">Disque dédié à Sol Invictus. Argent, œuvre romaine, IIIe siècle </w:t>
      </w:r>
      <w:proofErr w:type="spellStart"/>
      <w:r w:rsidRPr="008A0034">
        <w:rPr>
          <w:b/>
          <w:bCs/>
        </w:rPr>
        <w:t>ap</w:t>
      </w:r>
      <w:proofErr w:type="spellEnd"/>
      <w:r w:rsidRPr="008A0034">
        <w:rPr>
          <w:b/>
          <w:bCs/>
        </w:rPr>
        <w:t xml:space="preserve">. J.-C. Provenance : </w:t>
      </w:r>
      <w:proofErr w:type="spellStart"/>
      <w:r w:rsidRPr="008A0034">
        <w:rPr>
          <w:b/>
          <w:bCs/>
        </w:rPr>
        <w:t>Pessinus</w:t>
      </w:r>
      <w:proofErr w:type="spellEnd"/>
      <w:r w:rsidRPr="008A0034">
        <w:rPr>
          <w:b/>
          <w:bCs/>
        </w:rPr>
        <w:t xml:space="preserve"> (Bala-</w:t>
      </w:r>
      <w:proofErr w:type="spellStart"/>
      <w:r w:rsidRPr="008A0034">
        <w:rPr>
          <w:b/>
          <w:bCs/>
        </w:rPr>
        <w:t>Hissar</w:t>
      </w:r>
      <w:proofErr w:type="spellEnd"/>
      <w:r w:rsidRPr="008A0034">
        <w:rPr>
          <w:b/>
          <w:bCs/>
        </w:rPr>
        <w:t xml:space="preserve">, Asie </w:t>
      </w:r>
      <w:proofErr w:type="gramStart"/>
      <w:r w:rsidRPr="008A0034">
        <w:rPr>
          <w:b/>
          <w:bCs/>
        </w:rPr>
        <w:t>mineure</w:t>
      </w:r>
      <w:proofErr w:type="gramEnd"/>
      <w:r w:rsidRPr="008A0034">
        <w:rPr>
          <w:b/>
          <w:bCs/>
        </w:rPr>
        <w:t xml:space="preserve">). Londres, British Museum © </w:t>
      </w:r>
      <w:proofErr w:type="spellStart"/>
      <w:r w:rsidRPr="008A0034">
        <w:rPr>
          <w:b/>
          <w:bCs/>
        </w:rPr>
        <w:t>Jastrow</w:t>
      </w:r>
      <w:proofErr w:type="spellEnd"/>
      <w:r w:rsidRPr="008A0034">
        <w:rPr>
          <w:b/>
          <w:bCs/>
        </w:rPr>
        <w:t xml:space="preserve">, </w:t>
      </w:r>
      <w:proofErr w:type="spellStart"/>
      <w:r w:rsidRPr="008A0034">
        <w:rPr>
          <w:b/>
          <w:bCs/>
        </w:rPr>
        <w:t>Wikicommons</w:t>
      </w:r>
      <w:proofErr w:type="spellEnd"/>
      <w:r w:rsidR="00D62022" w:rsidRPr="008A0034">
        <w:rPr>
          <w:noProof/>
        </w:rPr>
        <w:drawing>
          <wp:anchor distT="0" distB="0" distL="114300" distR="114300" simplePos="0" relativeHeight="251660288" behindDoc="0" locked="0" layoutInCell="1" allowOverlap="1" wp14:anchorId="1ED35C49" wp14:editId="5F831E3B">
            <wp:simplePos x="0" y="0"/>
            <wp:positionH relativeFrom="column">
              <wp:posOffset>-5715</wp:posOffset>
            </wp:positionH>
            <wp:positionV relativeFrom="paragraph">
              <wp:posOffset>1031240</wp:posOffset>
            </wp:positionV>
            <wp:extent cx="1991360" cy="1894205"/>
            <wp:effectExtent l="0" t="0" r="2540" b="0"/>
            <wp:wrapSquare wrapText="bothSides"/>
            <wp:docPr id="1028" name="Picture 4" descr="Disque dédié à Sol Invictusportant la couronne radiée,(Pessinonte, IIIe siècle).">
              <a:extLst xmlns:a="http://schemas.openxmlformats.org/drawingml/2006/main">
                <a:ext uri="{FF2B5EF4-FFF2-40B4-BE49-F238E27FC236}">
                  <a16:creationId xmlns:a16="http://schemas.microsoft.com/office/drawing/2014/main" id="{4A201328-626B-28D4-F009-B1D7D59CF6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Disque dédié à Sol Invictusportant la couronne radiée,(Pessinonte, IIIe siècle).">
                      <a:extLst>
                        <a:ext uri="{FF2B5EF4-FFF2-40B4-BE49-F238E27FC236}">
                          <a16:creationId xmlns:a16="http://schemas.microsoft.com/office/drawing/2014/main" id="{4A201328-626B-28D4-F009-B1D7D59CF64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1360" cy="1894205"/>
                    </a:xfrm>
                    <a:prstGeom prst="rect">
                      <a:avLst/>
                    </a:prstGeom>
                    <a:noFill/>
                  </pic:spPr>
                </pic:pic>
              </a:graphicData>
            </a:graphic>
            <wp14:sizeRelH relativeFrom="margin">
              <wp14:pctWidth>0</wp14:pctWidth>
            </wp14:sizeRelH>
            <wp14:sizeRelV relativeFrom="margin">
              <wp14:pctHeight>0</wp14:pctHeight>
            </wp14:sizeRelV>
          </wp:anchor>
        </w:drawing>
      </w:r>
    </w:p>
    <w:p w14:paraId="46F9E78E" w14:textId="77777777" w:rsidR="00065435" w:rsidRDefault="00065435" w:rsidP="00AA7829">
      <w:pPr>
        <w:jc w:val="both"/>
      </w:pPr>
    </w:p>
    <w:p w14:paraId="1778A24F" w14:textId="77777777" w:rsidR="00065435" w:rsidRDefault="00065435" w:rsidP="00AA7829">
      <w:pPr>
        <w:jc w:val="both"/>
      </w:pPr>
    </w:p>
    <w:p w14:paraId="77377110" w14:textId="77777777" w:rsidR="00065435" w:rsidRDefault="00065435" w:rsidP="00AA7829">
      <w:pPr>
        <w:jc w:val="both"/>
      </w:pPr>
    </w:p>
    <w:p w14:paraId="0ECFC873" w14:textId="77777777" w:rsidR="00065435" w:rsidRDefault="00065435" w:rsidP="00AA7829">
      <w:pPr>
        <w:jc w:val="both"/>
      </w:pPr>
    </w:p>
    <w:p w14:paraId="0C0129EF" w14:textId="77777777" w:rsidR="00D62022" w:rsidRDefault="00D62022" w:rsidP="00AA7829">
      <w:pPr>
        <w:jc w:val="both"/>
      </w:pPr>
    </w:p>
    <w:p w14:paraId="0D1FD06D" w14:textId="77777777" w:rsidR="00D62022" w:rsidRDefault="00D62022" w:rsidP="00AA7829">
      <w:pPr>
        <w:jc w:val="both"/>
      </w:pPr>
    </w:p>
    <w:p w14:paraId="3F06395E" w14:textId="77777777" w:rsidR="00D62022" w:rsidRDefault="00D62022" w:rsidP="00AA7829">
      <w:pPr>
        <w:jc w:val="both"/>
      </w:pPr>
    </w:p>
    <w:p w14:paraId="0D761AB5" w14:textId="77777777" w:rsidR="00D62022" w:rsidRDefault="00D62022" w:rsidP="00AA7829">
      <w:pPr>
        <w:jc w:val="both"/>
      </w:pPr>
    </w:p>
    <w:p w14:paraId="0C192B1B" w14:textId="77777777" w:rsidR="00D62022" w:rsidRDefault="00D62022" w:rsidP="00AA7829">
      <w:pPr>
        <w:jc w:val="both"/>
      </w:pPr>
    </w:p>
    <w:p w14:paraId="19110547" w14:textId="77777777" w:rsidR="00D62022" w:rsidRDefault="00D62022" w:rsidP="00AA7829">
      <w:pPr>
        <w:jc w:val="both"/>
      </w:pPr>
    </w:p>
    <w:p w14:paraId="4FC6A979" w14:textId="77777777" w:rsidR="008A0034" w:rsidRDefault="00AA7829" w:rsidP="00AA7829">
      <w:pPr>
        <w:jc w:val="both"/>
      </w:pPr>
      <w:r w:rsidRPr="00AA7829">
        <w:lastRenderedPageBreak/>
        <w:t>F</w:t>
      </w:r>
      <w:r w:rsidR="008A0034">
        <w:t>ê</w:t>
      </w:r>
      <w:r w:rsidRPr="00AA7829">
        <w:t xml:space="preserve">te de la naissance de Sol le 25 décembre !) </w:t>
      </w:r>
    </w:p>
    <w:p w14:paraId="1D710B10" w14:textId="3F5F8D90" w:rsidR="008A0034" w:rsidRDefault="00AA7829" w:rsidP="00AA7829">
      <w:pPr>
        <w:jc w:val="both"/>
      </w:pPr>
      <w:r w:rsidRPr="00AA7829">
        <w:t xml:space="preserve">Constantin va faire du jour du soleil un jour de repos (Sunday). Soleil, divinité suprême que représente l’empereur. </w:t>
      </w:r>
    </w:p>
    <w:p w14:paraId="75F9973D" w14:textId="77777777" w:rsidR="008A0034" w:rsidRDefault="008A0034" w:rsidP="00AA7829">
      <w:pPr>
        <w:jc w:val="both"/>
      </w:pPr>
    </w:p>
    <w:p w14:paraId="31539D9F" w14:textId="69C681C5" w:rsidR="008A0034" w:rsidRDefault="008A0034" w:rsidP="00AA7829">
      <w:pPr>
        <w:jc w:val="both"/>
        <w:rPr>
          <w:b/>
          <w:bCs/>
        </w:rPr>
      </w:pPr>
      <w:r w:rsidRPr="008A0034">
        <w:rPr>
          <w:b/>
          <w:bCs/>
        </w:rPr>
        <w:t xml:space="preserve">Constantin et </w:t>
      </w:r>
      <w:r w:rsidRPr="008A0034">
        <w:rPr>
          <w:b/>
          <w:bCs/>
          <w:i/>
          <w:iCs/>
        </w:rPr>
        <w:t>Sol Invictus</w:t>
      </w:r>
      <w:r w:rsidRPr="008A0034">
        <w:rPr>
          <w:b/>
          <w:bCs/>
        </w:rPr>
        <w:t>, 313.</w:t>
      </w:r>
    </w:p>
    <w:p w14:paraId="0A0AE002" w14:textId="5A54694A" w:rsidR="00065435" w:rsidRPr="008A0034" w:rsidRDefault="00065435" w:rsidP="00AA7829">
      <w:pPr>
        <w:jc w:val="both"/>
        <w:rPr>
          <w:b/>
          <w:bCs/>
        </w:rPr>
      </w:pPr>
      <w:r w:rsidRPr="008A0034">
        <w:rPr>
          <w:noProof/>
        </w:rPr>
        <w:drawing>
          <wp:anchor distT="0" distB="0" distL="114300" distR="114300" simplePos="0" relativeHeight="251661312" behindDoc="0" locked="0" layoutInCell="1" allowOverlap="1" wp14:anchorId="5FA787A5" wp14:editId="3345A47A">
            <wp:simplePos x="0" y="0"/>
            <wp:positionH relativeFrom="column">
              <wp:posOffset>-2540</wp:posOffset>
            </wp:positionH>
            <wp:positionV relativeFrom="paragraph">
              <wp:posOffset>184785</wp:posOffset>
            </wp:positionV>
            <wp:extent cx="2581910" cy="2581910"/>
            <wp:effectExtent l="0" t="0" r="0" b="0"/>
            <wp:wrapSquare wrapText="bothSides"/>
            <wp:docPr id="2050" name="Picture 2" descr="undefined">
              <a:extLst xmlns:a="http://schemas.openxmlformats.org/drawingml/2006/main">
                <a:ext uri="{FF2B5EF4-FFF2-40B4-BE49-F238E27FC236}">
                  <a16:creationId xmlns:a16="http://schemas.microsoft.com/office/drawing/2014/main" id="{7D0076BD-0F92-87DD-6E48-7A8E8F49ED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undefined">
                      <a:extLst>
                        <a:ext uri="{FF2B5EF4-FFF2-40B4-BE49-F238E27FC236}">
                          <a16:creationId xmlns:a16="http://schemas.microsoft.com/office/drawing/2014/main" id="{7D0076BD-0F92-87DD-6E48-7A8E8F49ED64}"/>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1910" cy="2581910"/>
                    </a:xfrm>
                    <a:prstGeom prst="rect">
                      <a:avLst/>
                    </a:prstGeom>
                    <a:noFill/>
                  </pic:spPr>
                </pic:pic>
              </a:graphicData>
            </a:graphic>
            <wp14:sizeRelH relativeFrom="margin">
              <wp14:pctWidth>0</wp14:pctWidth>
            </wp14:sizeRelH>
            <wp14:sizeRelV relativeFrom="margin">
              <wp14:pctHeight>0</wp14:pctHeight>
            </wp14:sizeRelV>
          </wp:anchor>
        </w:drawing>
      </w:r>
    </w:p>
    <w:p w14:paraId="064C3DBD" w14:textId="5EB17EA5" w:rsidR="008A0034" w:rsidRPr="008A0034" w:rsidRDefault="008A0034" w:rsidP="008A0034">
      <w:pPr>
        <w:jc w:val="both"/>
        <w:rPr>
          <w:b/>
          <w:bCs/>
        </w:rPr>
      </w:pPr>
      <w:r w:rsidRPr="008A0034">
        <w:rPr>
          <w:b/>
          <w:bCs/>
        </w:rPr>
        <w:t xml:space="preserve">Multiple de sept </w:t>
      </w:r>
      <w:proofErr w:type="spellStart"/>
      <w:r w:rsidRPr="008A0034">
        <w:rPr>
          <w:b/>
          <w:bCs/>
        </w:rPr>
        <w:t>solidi</w:t>
      </w:r>
      <w:proofErr w:type="spellEnd"/>
      <w:r w:rsidRPr="008A0034">
        <w:rPr>
          <w:b/>
          <w:bCs/>
        </w:rPr>
        <w:t xml:space="preserve">, frappé à </w:t>
      </w:r>
      <w:proofErr w:type="spellStart"/>
      <w:r w:rsidRPr="008A0034">
        <w:rPr>
          <w:b/>
          <w:bCs/>
        </w:rPr>
        <w:t>Tarascone</w:t>
      </w:r>
      <w:proofErr w:type="spellEnd"/>
      <w:r w:rsidRPr="008A0034">
        <w:rPr>
          <w:b/>
          <w:bCs/>
        </w:rPr>
        <w:t xml:space="preserve"> en 313 afin de commémorer l’entrée de Constantin à Milan.</w:t>
      </w:r>
    </w:p>
    <w:p w14:paraId="35E9429E" w14:textId="77777777" w:rsidR="008A0034" w:rsidRPr="008A0034" w:rsidRDefault="008A0034" w:rsidP="008A0034">
      <w:pPr>
        <w:jc w:val="both"/>
        <w:rPr>
          <w:lang w:val="en-US"/>
        </w:rPr>
      </w:pPr>
      <w:proofErr w:type="spellStart"/>
      <w:r w:rsidRPr="008A0034">
        <w:rPr>
          <w:b/>
          <w:bCs/>
          <w:lang w:val="en-US"/>
        </w:rPr>
        <w:t>Londres</w:t>
      </w:r>
      <w:proofErr w:type="spellEnd"/>
      <w:r w:rsidRPr="008A0034">
        <w:rPr>
          <w:b/>
          <w:bCs/>
          <w:lang w:val="en-US"/>
        </w:rPr>
        <w:t xml:space="preserve">, British Museum. © Marie Lan Nguyen, </w:t>
      </w:r>
      <w:proofErr w:type="spellStart"/>
      <w:r w:rsidRPr="008A0034">
        <w:rPr>
          <w:b/>
          <w:bCs/>
          <w:lang w:val="en-US"/>
        </w:rPr>
        <w:t>Wikicommons</w:t>
      </w:r>
      <w:proofErr w:type="spellEnd"/>
      <w:r w:rsidRPr="008A0034">
        <w:rPr>
          <w:lang w:val="en-US"/>
        </w:rPr>
        <w:t>.</w:t>
      </w:r>
    </w:p>
    <w:p w14:paraId="34E65941" w14:textId="77777777" w:rsidR="008A0034" w:rsidRPr="008A0034" w:rsidRDefault="008A0034" w:rsidP="00AA7829">
      <w:pPr>
        <w:jc w:val="both"/>
        <w:rPr>
          <w:lang w:val="en-US"/>
        </w:rPr>
      </w:pPr>
    </w:p>
    <w:p w14:paraId="4BB2B6CC" w14:textId="77777777" w:rsidR="008A0034" w:rsidRDefault="008A0034" w:rsidP="00AA7829">
      <w:pPr>
        <w:jc w:val="both"/>
        <w:rPr>
          <w:lang w:val="en-US"/>
        </w:rPr>
      </w:pPr>
    </w:p>
    <w:p w14:paraId="7B472B86" w14:textId="77777777" w:rsidR="00065435" w:rsidRDefault="00065435" w:rsidP="00AA7829">
      <w:pPr>
        <w:jc w:val="both"/>
        <w:rPr>
          <w:lang w:val="en-US"/>
        </w:rPr>
      </w:pPr>
    </w:p>
    <w:p w14:paraId="497D1A44" w14:textId="77777777" w:rsidR="00065435" w:rsidRDefault="00065435" w:rsidP="00AA7829">
      <w:pPr>
        <w:jc w:val="both"/>
        <w:rPr>
          <w:lang w:val="en-US"/>
        </w:rPr>
      </w:pPr>
    </w:p>
    <w:p w14:paraId="52C6B969" w14:textId="77777777" w:rsidR="00065435" w:rsidRDefault="00065435" w:rsidP="00AA7829">
      <w:pPr>
        <w:jc w:val="both"/>
        <w:rPr>
          <w:lang w:val="en-US"/>
        </w:rPr>
      </w:pPr>
    </w:p>
    <w:p w14:paraId="6E54B6F5" w14:textId="77777777" w:rsidR="00065435" w:rsidRDefault="00065435" w:rsidP="00AA7829">
      <w:pPr>
        <w:jc w:val="both"/>
        <w:rPr>
          <w:lang w:val="en-US"/>
        </w:rPr>
      </w:pPr>
    </w:p>
    <w:p w14:paraId="50E1B300" w14:textId="77777777" w:rsidR="00065435" w:rsidRDefault="00065435" w:rsidP="00AA7829">
      <w:pPr>
        <w:jc w:val="both"/>
        <w:rPr>
          <w:lang w:val="en-US"/>
        </w:rPr>
      </w:pPr>
    </w:p>
    <w:p w14:paraId="177F5246" w14:textId="77777777" w:rsidR="00065435" w:rsidRDefault="00065435" w:rsidP="00AA7829">
      <w:pPr>
        <w:jc w:val="both"/>
        <w:rPr>
          <w:lang w:val="en-US"/>
        </w:rPr>
      </w:pPr>
    </w:p>
    <w:p w14:paraId="0A7DCB5C" w14:textId="77777777" w:rsidR="00065435" w:rsidRDefault="00065435" w:rsidP="00AA7829">
      <w:pPr>
        <w:jc w:val="both"/>
        <w:rPr>
          <w:lang w:val="en-US"/>
        </w:rPr>
      </w:pPr>
    </w:p>
    <w:p w14:paraId="73B9EE23" w14:textId="77777777" w:rsidR="00065435" w:rsidRDefault="00065435" w:rsidP="00AA7829">
      <w:pPr>
        <w:jc w:val="both"/>
        <w:rPr>
          <w:lang w:val="en-US"/>
        </w:rPr>
      </w:pPr>
    </w:p>
    <w:p w14:paraId="577786FB" w14:textId="77777777" w:rsidR="00065435" w:rsidRPr="008A0034" w:rsidRDefault="00065435" w:rsidP="00AA7829">
      <w:pPr>
        <w:jc w:val="both"/>
        <w:rPr>
          <w:lang w:val="en-US"/>
        </w:rPr>
      </w:pPr>
    </w:p>
    <w:p w14:paraId="6241F907" w14:textId="7AB75EAE" w:rsidR="00AB59C6" w:rsidRDefault="00AA7829" w:rsidP="00D62022">
      <w:pPr>
        <w:jc w:val="both"/>
      </w:pPr>
      <w:r w:rsidRPr="008A0034">
        <w:rPr>
          <w:b/>
          <w:bCs/>
          <w:color w:val="FF0000"/>
        </w:rPr>
        <w:t>En résumé,</w:t>
      </w:r>
      <w:r w:rsidRPr="008A0034">
        <w:rPr>
          <w:color w:val="FF0000"/>
        </w:rPr>
        <w:t xml:space="preserve"> </w:t>
      </w:r>
      <w:r w:rsidRPr="00AA7829">
        <w:t>le culte imp</w:t>
      </w:r>
      <w:r w:rsidR="008A0034">
        <w:t>é</w:t>
      </w:r>
      <w:r w:rsidRPr="00AA7829">
        <w:t xml:space="preserve">rial </w:t>
      </w:r>
      <w:r w:rsidR="008A0034">
        <w:t>é</w:t>
      </w:r>
      <w:r w:rsidRPr="00AA7829">
        <w:t>volue vers une divinisation de l’empereur de son vivant. Le culte imp</w:t>
      </w:r>
      <w:r w:rsidR="008A0034">
        <w:t>é</w:t>
      </w:r>
      <w:r w:rsidRPr="00AA7829">
        <w:t>rial articule politique et le religieux, d’où les p</w:t>
      </w:r>
      <w:r w:rsidR="00D62022">
        <w:t>ro</w:t>
      </w:r>
      <w:r w:rsidRPr="00AA7829">
        <w:t>b</w:t>
      </w:r>
      <w:r w:rsidR="00D62022">
        <w:t>lèmes</w:t>
      </w:r>
      <w:r w:rsidRPr="00AA7829">
        <w:t xml:space="preserve"> rencontrés par les chrétiens. Culte impérial : pas d’obligation de participer aux sacrifices mais obligatoire de se montrer loyal. </w:t>
      </w:r>
    </w:p>
    <w:p w14:paraId="20B412DD" w14:textId="2A5ED1FA" w:rsidR="00AB59C6" w:rsidRPr="002955B7" w:rsidRDefault="00AA7829" w:rsidP="002955B7">
      <w:pPr>
        <w:pStyle w:val="Titre1"/>
      </w:pPr>
      <w:r w:rsidRPr="002955B7">
        <w:t>Les bouleversements du IIe s. de notre ère</w:t>
      </w:r>
    </w:p>
    <w:p w14:paraId="0A77E72A" w14:textId="77777777" w:rsidR="00AA7829" w:rsidRDefault="00AA7829"/>
    <w:p w14:paraId="3EB58842" w14:textId="128CFF43" w:rsidR="008A0034" w:rsidRDefault="00AA7829" w:rsidP="00AA7829">
      <w:pPr>
        <w:jc w:val="both"/>
      </w:pPr>
      <w:r w:rsidRPr="00AA7829">
        <w:t>Toute fin du Ie</w:t>
      </w:r>
      <w:r w:rsidR="008A0034">
        <w:t>r</w:t>
      </w:r>
      <w:r w:rsidRPr="00AA7829">
        <w:t xml:space="preserve"> si</w:t>
      </w:r>
      <w:r w:rsidR="008A0034">
        <w:t>è</w:t>
      </w:r>
      <w:r w:rsidRPr="00AA7829">
        <w:t xml:space="preserve">cle temps troublés. </w:t>
      </w:r>
      <w:proofErr w:type="spellStart"/>
      <w:r w:rsidRPr="00AA7829">
        <w:t>Tragent</w:t>
      </w:r>
      <w:proofErr w:type="spellEnd"/>
      <w:r w:rsidRPr="00AA7829">
        <w:t xml:space="preserve"> arrive au pouvoir en 98. </w:t>
      </w:r>
    </w:p>
    <w:p w14:paraId="69CE8226" w14:textId="77777777" w:rsidR="008A0034" w:rsidRDefault="00AA7829" w:rsidP="00AA7829">
      <w:pPr>
        <w:jc w:val="both"/>
      </w:pPr>
      <w:r w:rsidRPr="00AA7829">
        <w:t>L’ann</w:t>
      </w:r>
      <w:r w:rsidR="008A0034">
        <w:t>é</w:t>
      </w:r>
      <w:r w:rsidRPr="00AA7829">
        <w:t xml:space="preserve">e 97 a été compliquée. </w:t>
      </w:r>
    </w:p>
    <w:p w14:paraId="4469A5C9" w14:textId="55599C50" w:rsidR="00AA7829" w:rsidRDefault="00AA7829" w:rsidP="00AA7829">
      <w:pPr>
        <w:jc w:val="both"/>
      </w:pPr>
      <w:r w:rsidRPr="00AA7829">
        <w:t xml:space="preserve">Sur le IIe s peu de sources littéraires. </w:t>
      </w:r>
    </w:p>
    <w:p w14:paraId="78BBFEE8" w14:textId="77777777" w:rsidR="008A0034" w:rsidRDefault="008A0034" w:rsidP="00AA7829">
      <w:pPr>
        <w:jc w:val="both"/>
      </w:pPr>
    </w:p>
    <w:p w14:paraId="739AF258" w14:textId="77777777" w:rsidR="008A0034" w:rsidRPr="008A0034" w:rsidRDefault="008A0034" w:rsidP="008A0034">
      <w:pPr>
        <w:jc w:val="both"/>
        <w:rPr>
          <w:b/>
          <w:bCs/>
        </w:rPr>
      </w:pPr>
      <w:r w:rsidRPr="008A0034">
        <w:rPr>
          <w:b/>
          <w:bCs/>
          <w:i/>
          <w:iCs/>
        </w:rPr>
        <w:t>Histoire Auguste</w:t>
      </w:r>
    </w:p>
    <w:p w14:paraId="1A5015D4" w14:textId="77777777" w:rsidR="008A0034" w:rsidRPr="008A0034" w:rsidRDefault="008A0034" w:rsidP="008A0034">
      <w:pPr>
        <w:jc w:val="both"/>
        <w:rPr>
          <w:b/>
          <w:bCs/>
        </w:rPr>
      </w:pPr>
      <w:r w:rsidRPr="008A0034">
        <w:rPr>
          <w:b/>
          <w:bCs/>
        </w:rPr>
        <w:t>Appien</w:t>
      </w:r>
    </w:p>
    <w:p w14:paraId="6E5816A5" w14:textId="77777777" w:rsidR="00AA7829" w:rsidRDefault="00AA7829"/>
    <w:p w14:paraId="48577EA2" w14:textId="4F399F4E" w:rsidR="00AA7829" w:rsidRDefault="00AA7829" w:rsidP="00AA7829">
      <w:pPr>
        <w:pStyle w:val="Titre2"/>
      </w:pPr>
      <w:r w:rsidRPr="00AA7829">
        <w:t>Une nouvelle quête de Salut</w:t>
      </w:r>
    </w:p>
    <w:p w14:paraId="1ABEC686" w14:textId="45462202" w:rsidR="008A0034" w:rsidRDefault="00AA7829" w:rsidP="00AA7829">
      <w:pPr>
        <w:jc w:val="both"/>
      </w:pPr>
      <w:r w:rsidRPr="00AA7829">
        <w:t xml:space="preserve">Le </w:t>
      </w:r>
      <w:proofErr w:type="spellStart"/>
      <w:r w:rsidR="008A0034">
        <w:t>IIè</w:t>
      </w:r>
      <w:proofErr w:type="spellEnd"/>
      <w:r w:rsidRPr="00AA7829">
        <w:t xml:space="preserve"> s</w:t>
      </w:r>
      <w:r w:rsidR="00810A64">
        <w:t>iècle</w:t>
      </w:r>
      <w:r w:rsidRPr="00AA7829">
        <w:t xml:space="preserve"> est une période de troubles économiques, aussi une période de troubles politiques, et troubles spi. </w:t>
      </w:r>
    </w:p>
    <w:p w14:paraId="627AFE14" w14:textId="7219BFA8" w:rsidR="00641752" w:rsidRDefault="00AA7829" w:rsidP="00AA7829">
      <w:pPr>
        <w:jc w:val="both"/>
      </w:pPr>
      <w:r w:rsidRPr="00AA7829">
        <w:t>A cette p</w:t>
      </w:r>
      <w:r w:rsidR="008A0034">
        <w:t>é</w:t>
      </w:r>
      <w:r w:rsidRPr="00AA7829">
        <w:t>riode on voit apparaitre nouvelle forme de recherche spi</w:t>
      </w:r>
      <w:r w:rsidR="00641752">
        <w:t>rituelle</w:t>
      </w:r>
      <w:r w:rsidRPr="00AA7829">
        <w:t>., int</w:t>
      </w:r>
      <w:r w:rsidR="00641752">
        <w:t>é</w:t>
      </w:r>
      <w:r w:rsidRPr="00AA7829">
        <w:t>r</w:t>
      </w:r>
      <w:r w:rsidR="00641752">
        <w:t>ê</w:t>
      </w:r>
      <w:r w:rsidRPr="00AA7829">
        <w:t>t philo grecque, pas une nouveauté, vulgaris</w:t>
      </w:r>
      <w:r w:rsidR="00641752">
        <w:t>é</w:t>
      </w:r>
      <w:r w:rsidRPr="00AA7829">
        <w:t xml:space="preserve">e par </w:t>
      </w:r>
      <w:r w:rsidR="00641752">
        <w:t>C</w:t>
      </w:r>
      <w:r w:rsidRPr="00AA7829">
        <w:t>icéron mais on va s’int</w:t>
      </w:r>
      <w:r w:rsidR="00641752">
        <w:t>é</w:t>
      </w:r>
      <w:r w:rsidRPr="00AA7829">
        <w:t xml:space="preserve">resser </w:t>
      </w:r>
      <w:r w:rsidR="00641752">
        <w:t>à</w:t>
      </w:r>
      <w:r w:rsidRPr="00AA7829">
        <w:t xml:space="preserve"> ce sentiment de fragilité de l’hu</w:t>
      </w:r>
      <w:r w:rsidR="00641752">
        <w:t>main</w:t>
      </w:r>
      <w:r w:rsidRPr="00AA7829">
        <w:t>, risque de retournement de fortune, dans le m</w:t>
      </w:r>
      <w:r w:rsidR="00641752">
        <w:t>ê</w:t>
      </w:r>
      <w:r w:rsidRPr="00AA7829">
        <w:t>me temps culte d’un dieu gu</w:t>
      </w:r>
      <w:r w:rsidR="004930DD">
        <w:t>é</w:t>
      </w:r>
      <w:r w:rsidRPr="00AA7829">
        <w:t>risseur Esculape/</w:t>
      </w:r>
      <w:proofErr w:type="spellStart"/>
      <w:r w:rsidRPr="00AA7829">
        <w:t>Asclepios</w:t>
      </w:r>
      <w:proofErr w:type="spellEnd"/>
      <w:r w:rsidRPr="00AA7829">
        <w:t xml:space="preserve">. </w:t>
      </w:r>
    </w:p>
    <w:p w14:paraId="331FFD2E" w14:textId="77777777" w:rsidR="004930DD" w:rsidRDefault="00AA7829" w:rsidP="00AA7829">
      <w:pPr>
        <w:jc w:val="both"/>
      </w:pPr>
      <w:r w:rsidRPr="00AA7829">
        <w:lastRenderedPageBreak/>
        <w:t xml:space="preserve">Crainte et obsession de la mort qui entrainement multiplication de </w:t>
      </w:r>
      <w:r w:rsidRPr="008A0034">
        <w:rPr>
          <w:b/>
          <w:bCs/>
        </w:rPr>
        <w:t>coll</w:t>
      </w:r>
      <w:r w:rsidR="008A0034">
        <w:rPr>
          <w:b/>
          <w:bCs/>
        </w:rPr>
        <w:t>è</w:t>
      </w:r>
      <w:r w:rsidRPr="008A0034">
        <w:rPr>
          <w:b/>
          <w:bCs/>
        </w:rPr>
        <w:t>ges funéraires</w:t>
      </w:r>
      <w:r w:rsidRPr="00AA7829">
        <w:t>. En m</w:t>
      </w:r>
      <w:r w:rsidR="004930DD">
        <w:t>ême</w:t>
      </w:r>
      <w:r w:rsidRPr="00AA7829">
        <w:t xml:space="preserve"> temps on cherche une protection personnelle aupr</w:t>
      </w:r>
      <w:r w:rsidR="00641752">
        <w:t>è</w:t>
      </w:r>
      <w:r w:rsidRPr="00AA7829">
        <w:t xml:space="preserve">s d’une divinité dont on veut le salut. </w:t>
      </w:r>
    </w:p>
    <w:p w14:paraId="1D29C7F2" w14:textId="77777777" w:rsidR="00D62022" w:rsidRDefault="00AA7829" w:rsidP="00AA7829">
      <w:pPr>
        <w:jc w:val="both"/>
      </w:pPr>
      <w:r w:rsidRPr="00AA7829">
        <w:t xml:space="preserve">Bcp de religiosités de toutes sortes, le christianisme au </w:t>
      </w:r>
      <w:r w:rsidR="004930DD">
        <w:t>IIè</w:t>
      </w:r>
      <w:r w:rsidR="00D62022">
        <w:t>me</w:t>
      </w:r>
      <w:r w:rsidRPr="00AA7829">
        <w:t xml:space="preserve"> s</w:t>
      </w:r>
      <w:r w:rsidR="00D62022">
        <w:t>iècle</w:t>
      </w:r>
      <w:r w:rsidRPr="00AA7829">
        <w:t xml:space="preserve"> reflète cela. Le Ch</w:t>
      </w:r>
      <w:r w:rsidR="00D62022">
        <w:t>ristianisme</w:t>
      </w:r>
      <w:r w:rsidRPr="00AA7829">
        <w:t xml:space="preserve"> apparait d’abord comme une religion salutaire et universaliste avec un Dieu unique (sauveur) qui promet le salut. </w:t>
      </w:r>
    </w:p>
    <w:p w14:paraId="0E8C7DC6" w14:textId="5528E6C4" w:rsidR="004930DD" w:rsidRDefault="00AA7829" w:rsidP="00AA7829">
      <w:pPr>
        <w:jc w:val="both"/>
      </w:pPr>
      <w:r w:rsidRPr="00AA7829">
        <w:t xml:space="preserve">Cette période correspond </w:t>
      </w:r>
      <w:r w:rsidR="004930DD">
        <w:t>à</w:t>
      </w:r>
      <w:r w:rsidRPr="00AA7829">
        <w:t xml:space="preserve"> la recherche d’une nouvelle religiosité. Regain des pratiques dites magiques (cf. Apulée, De la magie, auteur accusé de pratiques magiques, auxquelles il avait sans doute répondu avec ce recueil). </w:t>
      </w:r>
    </w:p>
    <w:p w14:paraId="1EBDE28C" w14:textId="66E8411D" w:rsidR="00AA7829" w:rsidRDefault="00AA7829" w:rsidP="00D62022">
      <w:pPr>
        <w:jc w:val="both"/>
      </w:pPr>
      <w:r w:rsidRPr="00AA7829">
        <w:t>P</w:t>
      </w:r>
      <w:r w:rsidR="004930DD">
        <w:t>é</w:t>
      </w:r>
      <w:r w:rsidRPr="00AA7829">
        <w:t>riode aussi marquée pour l’astrologie. Le Ch</w:t>
      </w:r>
      <w:r w:rsidR="00D62022">
        <w:t xml:space="preserve">ristianisme </w:t>
      </w:r>
      <w:r w:rsidRPr="00AA7829">
        <w:t>se diffuse dans un contexte de crise spi</w:t>
      </w:r>
      <w:r w:rsidR="004930DD">
        <w:t>rituelle</w:t>
      </w:r>
      <w:r w:rsidRPr="00AA7829">
        <w:t xml:space="preserve">. </w:t>
      </w:r>
    </w:p>
    <w:p w14:paraId="21E5E461" w14:textId="3646A078" w:rsidR="00AA7829" w:rsidRPr="00AA7829" w:rsidRDefault="00AA7829" w:rsidP="002955B7">
      <w:pPr>
        <w:pStyle w:val="Titre2"/>
      </w:pPr>
      <w:r w:rsidRPr="00AA7829">
        <w:t xml:space="preserve">Le culte de Mithra, préfiguration du christianisme ? </w:t>
      </w:r>
    </w:p>
    <w:p w14:paraId="34BF1872" w14:textId="048399E8" w:rsidR="00AA7829" w:rsidRDefault="00065435" w:rsidP="00AA7829">
      <w:r w:rsidRPr="00560CA3">
        <w:rPr>
          <w:noProof/>
        </w:rPr>
        <w:drawing>
          <wp:anchor distT="0" distB="0" distL="114300" distR="114300" simplePos="0" relativeHeight="251662336" behindDoc="0" locked="0" layoutInCell="1" allowOverlap="1" wp14:anchorId="192AA7B3" wp14:editId="073D5528">
            <wp:simplePos x="0" y="0"/>
            <wp:positionH relativeFrom="column">
              <wp:posOffset>-2540</wp:posOffset>
            </wp:positionH>
            <wp:positionV relativeFrom="paragraph">
              <wp:posOffset>186055</wp:posOffset>
            </wp:positionV>
            <wp:extent cx="2658110" cy="2703195"/>
            <wp:effectExtent l="0" t="0" r="0" b="1905"/>
            <wp:wrapSquare wrapText="bothSides"/>
            <wp:docPr id="977312860" name="Picture 2">
              <a:extLst xmlns:a="http://schemas.openxmlformats.org/drawingml/2006/main">
                <a:ext uri="{FF2B5EF4-FFF2-40B4-BE49-F238E27FC236}">
                  <a16:creationId xmlns:a16="http://schemas.microsoft.com/office/drawing/2014/main" id="{C485DF9D-263E-37A1-31B4-93D4C32A1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C485DF9D-263E-37A1-31B4-93D4C32A1168}"/>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8110" cy="2703195"/>
                    </a:xfrm>
                    <a:prstGeom prst="rect">
                      <a:avLst/>
                    </a:prstGeom>
                    <a:noFill/>
                  </pic:spPr>
                </pic:pic>
              </a:graphicData>
            </a:graphic>
            <wp14:sizeRelH relativeFrom="margin">
              <wp14:pctWidth>0</wp14:pctWidth>
            </wp14:sizeRelH>
            <wp14:sizeRelV relativeFrom="margin">
              <wp14:pctHeight>0</wp14:pctHeight>
            </wp14:sizeRelV>
          </wp:anchor>
        </w:drawing>
      </w:r>
    </w:p>
    <w:p w14:paraId="3017BCCA" w14:textId="19198EAF" w:rsidR="00560CA3" w:rsidRPr="00560CA3" w:rsidRDefault="00560CA3" w:rsidP="00560CA3">
      <w:pPr>
        <w:jc w:val="both"/>
        <w:rPr>
          <w:b/>
          <w:bCs/>
        </w:rPr>
      </w:pPr>
      <w:r w:rsidRPr="00560CA3">
        <w:rPr>
          <w:b/>
          <w:bCs/>
        </w:rPr>
        <w:t>Retable de Mithra.</w:t>
      </w:r>
    </w:p>
    <w:p w14:paraId="19B2617C" w14:textId="77777777" w:rsidR="00560CA3" w:rsidRPr="00560CA3" w:rsidRDefault="00560CA3" w:rsidP="00560CA3">
      <w:pPr>
        <w:jc w:val="both"/>
        <w:rPr>
          <w:b/>
          <w:bCs/>
        </w:rPr>
      </w:pPr>
      <w:r w:rsidRPr="00560CA3">
        <w:rPr>
          <w:b/>
          <w:bCs/>
        </w:rPr>
        <w:t>Musée de la Cour d’Or, Metz.</w:t>
      </w:r>
    </w:p>
    <w:p w14:paraId="2728E823" w14:textId="6B528C30" w:rsidR="00560CA3" w:rsidRPr="00560CA3" w:rsidRDefault="00560CA3" w:rsidP="00AA7829">
      <w:pPr>
        <w:jc w:val="both"/>
        <w:rPr>
          <w:b/>
          <w:bCs/>
        </w:rPr>
      </w:pPr>
    </w:p>
    <w:p w14:paraId="4B51EA00" w14:textId="77777777" w:rsidR="00560CA3" w:rsidRDefault="00560CA3" w:rsidP="00AA7829">
      <w:pPr>
        <w:jc w:val="both"/>
      </w:pPr>
    </w:p>
    <w:p w14:paraId="5C564790" w14:textId="77777777" w:rsidR="00065435" w:rsidRDefault="00065435" w:rsidP="00AA7829">
      <w:pPr>
        <w:jc w:val="both"/>
      </w:pPr>
    </w:p>
    <w:p w14:paraId="6269F12D" w14:textId="77777777" w:rsidR="00065435" w:rsidRDefault="00065435" w:rsidP="00AA7829">
      <w:pPr>
        <w:jc w:val="both"/>
      </w:pPr>
    </w:p>
    <w:p w14:paraId="2516F186" w14:textId="77777777" w:rsidR="00065435" w:rsidRDefault="00065435" w:rsidP="00AA7829">
      <w:pPr>
        <w:jc w:val="both"/>
      </w:pPr>
    </w:p>
    <w:p w14:paraId="366FB998" w14:textId="77777777" w:rsidR="00065435" w:rsidRDefault="00065435" w:rsidP="00AA7829">
      <w:pPr>
        <w:jc w:val="both"/>
      </w:pPr>
    </w:p>
    <w:p w14:paraId="0008DC93" w14:textId="77777777" w:rsidR="00065435" w:rsidRDefault="00065435" w:rsidP="00AA7829">
      <w:pPr>
        <w:jc w:val="both"/>
      </w:pPr>
    </w:p>
    <w:p w14:paraId="54B48CCE" w14:textId="77777777" w:rsidR="00065435" w:rsidRDefault="00065435" w:rsidP="00AA7829">
      <w:pPr>
        <w:jc w:val="both"/>
      </w:pPr>
    </w:p>
    <w:p w14:paraId="3B8A1F16" w14:textId="77777777" w:rsidR="00065435" w:rsidRDefault="00065435" w:rsidP="00AA7829">
      <w:pPr>
        <w:jc w:val="both"/>
      </w:pPr>
    </w:p>
    <w:p w14:paraId="2C4E228A" w14:textId="77777777" w:rsidR="00065435" w:rsidRDefault="00065435" w:rsidP="00AA7829">
      <w:pPr>
        <w:jc w:val="both"/>
      </w:pPr>
    </w:p>
    <w:p w14:paraId="43E04188" w14:textId="77777777" w:rsidR="00065435" w:rsidRDefault="00065435" w:rsidP="00AA7829">
      <w:pPr>
        <w:jc w:val="both"/>
      </w:pPr>
    </w:p>
    <w:p w14:paraId="3C76D787" w14:textId="77777777" w:rsidR="00065435" w:rsidRDefault="00065435" w:rsidP="00AA7829">
      <w:pPr>
        <w:jc w:val="both"/>
      </w:pPr>
    </w:p>
    <w:p w14:paraId="626E33BB" w14:textId="77777777" w:rsidR="00065435" w:rsidRDefault="00065435" w:rsidP="00AA7829">
      <w:pPr>
        <w:jc w:val="both"/>
      </w:pPr>
    </w:p>
    <w:p w14:paraId="6485EFF0" w14:textId="77777777" w:rsidR="00065435" w:rsidRDefault="00065435" w:rsidP="00AA7829">
      <w:pPr>
        <w:jc w:val="both"/>
      </w:pPr>
    </w:p>
    <w:p w14:paraId="1357AB70" w14:textId="4059AD16" w:rsidR="00560CA3" w:rsidRDefault="00AA7829" w:rsidP="00AA7829">
      <w:pPr>
        <w:jc w:val="both"/>
      </w:pPr>
      <w:r w:rsidRPr="008A0034">
        <w:t>Le Mithra des Rom</w:t>
      </w:r>
      <w:r w:rsidR="00560CA3">
        <w:t>ains</w:t>
      </w:r>
      <w:r w:rsidRPr="008A0034">
        <w:t xml:space="preserve"> est sans doute inspi</w:t>
      </w:r>
      <w:r w:rsidR="00560CA3">
        <w:t>ré du</w:t>
      </w:r>
      <w:r w:rsidRPr="008A0034">
        <w:t xml:space="preserve"> panthéon iranien. Pdt tr</w:t>
      </w:r>
      <w:r w:rsidR="00560CA3">
        <w:t>è</w:t>
      </w:r>
      <w:r w:rsidRPr="008A0034">
        <w:t>s longtemps objet trad</w:t>
      </w:r>
      <w:r w:rsidR="00560CA3">
        <w:t>ition</w:t>
      </w:r>
      <w:r w:rsidRPr="008A0034">
        <w:t xml:space="preserve"> orale, mise par </w:t>
      </w:r>
      <w:r w:rsidR="00560CA3">
        <w:t>é</w:t>
      </w:r>
      <w:r w:rsidRPr="008A0034">
        <w:t xml:space="preserve">crit tardive. </w:t>
      </w:r>
    </w:p>
    <w:p w14:paraId="22E3E445" w14:textId="77777777" w:rsidR="00560CA3" w:rsidRDefault="00AA7829" w:rsidP="00AA7829">
      <w:pPr>
        <w:jc w:val="both"/>
      </w:pPr>
      <w:r w:rsidRPr="008A0034">
        <w:t xml:space="preserve">Quelques indices, notamment </w:t>
      </w:r>
      <w:r w:rsidR="00560CA3">
        <w:t>XIV</w:t>
      </w:r>
      <w:r w:rsidRPr="008A0034">
        <w:t xml:space="preserve">e s avant notre </w:t>
      </w:r>
      <w:r w:rsidR="00560CA3">
        <w:t>è</w:t>
      </w:r>
      <w:r w:rsidRPr="008A0034">
        <w:t xml:space="preserve">re dans la doc </w:t>
      </w:r>
      <w:proofErr w:type="spellStart"/>
      <w:r w:rsidR="00560CA3">
        <w:t>I</w:t>
      </w:r>
      <w:r w:rsidRPr="008A0034">
        <w:t>tite</w:t>
      </w:r>
      <w:proofErr w:type="spellEnd"/>
      <w:r w:rsidRPr="008A0034">
        <w:t>, peuple d’</w:t>
      </w:r>
      <w:r w:rsidR="00560CA3">
        <w:t>A</w:t>
      </w:r>
      <w:r w:rsidRPr="008A0034">
        <w:t xml:space="preserve">natolie qui </w:t>
      </w:r>
      <w:r w:rsidR="00560CA3">
        <w:t>é</w:t>
      </w:r>
      <w:r w:rsidRPr="008A0034">
        <w:t xml:space="preserve">crit sur des tablettes en argile (cf. tablette Traité, </w:t>
      </w:r>
      <w:proofErr w:type="spellStart"/>
      <w:r w:rsidRPr="008A0034">
        <w:t>Shattiwaza</w:t>
      </w:r>
      <w:proofErr w:type="spellEnd"/>
      <w:r w:rsidRPr="008A0034">
        <w:t xml:space="preserve"> est menacé par les Assyriens, il s’adresse à son autre puissant voisin le roi </w:t>
      </w:r>
      <w:proofErr w:type="spellStart"/>
      <w:r w:rsidR="00560CA3">
        <w:t>I</w:t>
      </w:r>
      <w:r w:rsidRPr="008A0034">
        <w:t>tite</w:t>
      </w:r>
      <w:proofErr w:type="spellEnd"/>
      <w:r w:rsidRPr="008A0034">
        <w:t xml:space="preserve">. </w:t>
      </w:r>
    </w:p>
    <w:p w14:paraId="156DE372" w14:textId="77777777" w:rsidR="00560CA3" w:rsidRDefault="00AA7829" w:rsidP="00AA7829">
      <w:pPr>
        <w:jc w:val="both"/>
      </w:pPr>
      <w:r w:rsidRPr="008A0034">
        <w:t xml:space="preserve">Mithra est pris </w:t>
      </w:r>
      <w:proofErr w:type="spellStart"/>
      <w:proofErr w:type="gramStart"/>
      <w:r w:rsidRPr="008A0034">
        <w:t>a</w:t>
      </w:r>
      <w:proofErr w:type="spellEnd"/>
      <w:proofErr w:type="gramEnd"/>
      <w:r w:rsidRPr="008A0034">
        <w:t xml:space="preserve"> témoin. </w:t>
      </w:r>
      <w:proofErr w:type="spellStart"/>
      <w:r w:rsidRPr="008A0034">
        <w:t>Shattiwaza</w:t>
      </w:r>
      <w:proofErr w:type="spellEnd"/>
      <w:r w:rsidRPr="008A0034">
        <w:t xml:space="preserve"> vient de ce groupe nomade auquel il est linguistiquement rattaché. </w:t>
      </w:r>
      <w:proofErr w:type="spellStart"/>
      <w:r w:rsidRPr="00560CA3">
        <w:rPr>
          <w:b/>
          <w:bCs/>
        </w:rPr>
        <w:t>Rigvéda</w:t>
      </w:r>
      <w:proofErr w:type="spellEnd"/>
      <w:r w:rsidRPr="008A0034">
        <w:t xml:space="preserve"> dont il est question est fixé au nord du Pakistan (</w:t>
      </w:r>
      <w:r w:rsidRPr="00560CA3">
        <w:rPr>
          <w:b/>
          <w:bCs/>
        </w:rPr>
        <w:t>Mit</w:t>
      </w:r>
      <w:r w:rsidR="00560CA3" w:rsidRPr="00560CA3">
        <w:rPr>
          <w:b/>
          <w:bCs/>
        </w:rPr>
        <w:t>h</w:t>
      </w:r>
      <w:r w:rsidRPr="00560CA3">
        <w:rPr>
          <w:b/>
          <w:bCs/>
        </w:rPr>
        <w:t>ra = incarnation de la justice punitive, dieu de la loyauté dans un monde où l’oralité prédomine</w:t>
      </w:r>
      <w:r w:rsidRPr="008A0034">
        <w:t xml:space="preserve">). </w:t>
      </w:r>
    </w:p>
    <w:p w14:paraId="3913B334" w14:textId="77777777" w:rsidR="00560CA3" w:rsidRDefault="00AA7829" w:rsidP="00AA7829">
      <w:pPr>
        <w:jc w:val="both"/>
      </w:pPr>
      <w:r w:rsidRPr="008A0034">
        <w:t xml:space="preserve">Au millénaire 1 Mithra passe de l’Inde en Perse et dans l’empire perse il est le garant des contrats et de la souveraineté royale. En Perse, au </w:t>
      </w:r>
      <w:r w:rsidR="00560CA3">
        <w:t>VI</w:t>
      </w:r>
      <w:r w:rsidRPr="008A0034">
        <w:t xml:space="preserve">e s avant notre ère, réforme religieuse écarte les anciens dieux au profit d’une divinité mais Mithra demeure comme divinité secondaire et les rois perses auraient juré par Mithra. </w:t>
      </w:r>
    </w:p>
    <w:p w14:paraId="70222BA1" w14:textId="11CB233E" w:rsidR="00AA7829" w:rsidRPr="008A0034" w:rsidRDefault="00AA7829" w:rsidP="00AA7829">
      <w:pPr>
        <w:jc w:val="both"/>
      </w:pPr>
      <w:proofErr w:type="spellStart"/>
      <w:r w:rsidRPr="008A0034">
        <w:t>Mihr</w:t>
      </w:r>
      <w:proofErr w:type="spellEnd"/>
      <w:r w:rsidRPr="008A0034">
        <w:t xml:space="preserve"> </w:t>
      </w:r>
      <w:proofErr w:type="spellStart"/>
      <w:r w:rsidRPr="008A0034">
        <w:t>Yast</w:t>
      </w:r>
      <w:proofErr w:type="spellEnd"/>
      <w:r w:rsidRPr="008A0034">
        <w:t xml:space="preserve"> &gt; hymne à Mithra, 3e siècle de notre ère. </w:t>
      </w:r>
    </w:p>
    <w:p w14:paraId="08E8795C" w14:textId="77777777" w:rsidR="00AA7829" w:rsidRDefault="00AA7829" w:rsidP="00AA7829"/>
    <w:p w14:paraId="3D388B80" w14:textId="77777777" w:rsidR="00560CA3" w:rsidRPr="00560CA3" w:rsidRDefault="00560CA3" w:rsidP="00560CA3">
      <w:pPr>
        <w:rPr>
          <w:b/>
          <w:bCs/>
        </w:rPr>
      </w:pPr>
      <w:r w:rsidRPr="00560CA3">
        <w:rPr>
          <w:noProof/>
        </w:rPr>
        <w:lastRenderedPageBreak/>
        <w:drawing>
          <wp:anchor distT="0" distB="0" distL="114300" distR="114300" simplePos="0" relativeHeight="251663360" behindDoc="0" locked="0" layoutInCell="1" allowOverlap="1" wp14:anchorId="330EEEAD" wp14:editId="715FE6DD">
            <wp:simplePos x="0" y="0"/>
            <wp:positionH relativeFrom="column">
              <wp:posOffset>-2540</wp:posOffset>
            </wp:positionH>
            <wp:positionV relativeFrom="paragraph">
              <wp:posOffset>0</wp:posOffset>
            </wp:positionV>
            <wp:extent cx="2514600" cy="2706370"/>
            <wp:effectExtent l="0" t="0" r="0" b="0"/>
            <wp:wrapSquare wrapText="bothSides"/>
            <wp:docPr id="5" name="Image 4">
              <a:extLst xmlns:a="http://schemas.openxmlformats.org/drawingml/2006/main">
                <a:ext uri="{FF2B5EF4-FFF2-40B4-BE49-F238E27FC236}">
                  <a16:creationId xmlns:a16="http://schemas.microsoft.com/office/drawing/2014/main" id="{83EADA13-48B4-A070-677F-DA4938F848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83EADA13-48B4-A070-677F-DA4938F848B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4600" cy="2706370"/>
                    </a:xfrm>
                    <a:prstGeom prst="rect">
                      <a:avLst/>
                    </a:prstGeom>
                  </pic:spPr>
                </pic:pic>
              </a:graphicData>
            </a:graphic>
            <wp14:sizeRelH relativeFrom="margin">
              <wp14:pctWidth>0</wp14:pctWidth>
            </wp14:sizeRelH>
            <wp14:sizeRelV relativeFrom="margin">
              <wp14:pctHeight>0</wp14:pctHeight>
            </wp14:sizeRelV>
          </wp:anchor>
        </w:drawing>
      </w:r>
      <w:r w:rsidRPr="00560CA3">
        <w:rPr>
          <w:b/>
          <w:bCs/>
        </w:rPr>
        <w:t xml:space="preserve">Traité entre Suppiluliuma Ier et </w:t>
      </w:r>
      <w:proofErr w:type="spellStart"/>
      <w:r w:rsidRPr="00560CA3">
        <w:rPr>
          <w:b/>
          <w:bCs/>
        </w:rPr>
        <w:t>Shattiwaza</w:t>
      </w:r>
      <w:proofErr w:type="spellEnd"/>
      <w:r w:rsidRPr="00560CA3">
        <w:rPr>
          <w:b/>
          <w:bCs/>
        </w:rPr>
        <w:t xml:space="preserve"> du Mitanni, fin XIV</w:t>
      </w:r>
      <w:r w:rsidRPr="00560CA3">
        <w:rPr>
          <w:b/>
          <w:bCs/>
          <w:vertAlign w:val="superscript"/>
        </w:rPr>
        <w:t>e</w:t>
      </w:r>
      <w:r w:rsidRPr="00560CA3">
        <w:rPr>
          <w:b/>
          <w:bCs/>
        </w:rPr>
        <w:t xml:space="preserve"> s. </w:t>
      </w:r>
    </w:p>
    <w:p w14:paraId="3D4C853E" w14:textId="77777777" w:rsidR="00560CA3" w:rsidRPr="00560CA3" w:rsidRDefault="00560CA3" w:rsidP="00560CA3">
      <w:pPr>
        <w:rPr>
          <w:b/>
          <w:bCs/>
          <w:lang w:val="en-US"/>
        </w:rPr>
      </w:pPr>
      <w:r w:rsidRPr="00560CA3">
        <w:rPr>
          <w:b/>
          <w:bCs/>
          <w:lang w:val="en-US"/>
        </w:rPr>
        <w:t xml:space="preserve">Berlin, </w:t>
      </w:r>
      <w:proofErr w:type="spellStart"/>
      <w:r w:rsidRPr="00560CA3">
        <w:rPr>
          <w:b/>
          <w:bCs/>
          <w:lang w:val="en-US"/>
        </w:rPr>
        <w:t>Vorderasiatisches</w:t>
      </w:r>
      <w:proofErr w:type="spellEnd"/>
      <w:r w:rsidRPr="00560CA3">
        <w:rPr>
          <w:b/>
          <w:bCs/>
          <w:lang w:val="en-US"/>
        </w:rPr>
        <w:t xml:space="preserve"> Museum, inv. 7423</w:t>
      </w:r>
    </w:p>
    <w:p w14:paraId="40DDB18A" w14:textId="72951F95" w:rsidR="00560CA3" w:rsidRPr="00560CA3" w:rsidRDefault="00560CA3" w:rsidP="00AA7829">
      <w:pPr>
        <w:rPr>
          <w:b/>
          <w:bCs/>
          <w:lang w:val="en-US"/>
        </w:rPr>
      </w:pPr>
      <w:r w:rsidRPr="00560CA3">
        <w:rPr>
          <w:b/>
          <w:bCs/>
          <w:lang w:val="en-US"/>
        </w:rPr>
        <w:t>= CTH 52</w:t>
      </w:r>
    </w:p>
    <w:p w14:paraId="1971D285" w14:textId="77777777" w:rsidR="00065435" w:rsidRPr="00633F59" w:rsidRDefault="00065435" w:rsidP="00AA7829">
      <w:pPr>
        <w:jc w:val="both"/>
        <w:rPr>
          <w:lang w:val="en-US"/>
        </w:rPr>
      </w:pPr>
    </w:p>
    <w:p w14:paraId="7EEED56E" w14:textId="77777777" w:rsidR="00065435" w:rsidRPr="00633F59" w:rsidRDefault="00065435" w:rsidP="00AA7829">
      <w:pPr>
        <w:jc w:val="both"/>
        <w:rPr>
          <w:lang w:val="en-US"/>
        </w:rPr>
      </w:pPr>
    </w:p>
    <w:p w14:paraId="3E0B5997" w14:textId="77777777" w:rsidR="00065435" w:rsidRPr="00633F59" w:rsidRDefault="00065435" w:rsidP="00AA7829">
      <w:pPr>
        <w:jc w:val="both"/>
        <w:rPr>
          <w:lang w:val="en-US"/>
        </w:rPr>
      </w:pPr>
    </w:p>
    <w:p w14:paraId="38F2DAC7" w14:textId="77777777" w:rsidR="00065435" w:rsidRPr="00633F59" w:rsidRDefault="00065435" w:rsidP="00AA7829">
      <w:pPr>
        <w:jc w:val="both"/>
        <w:rPr>
          <w:lang w:val="en-US"/>
        </w:rPr>
      </w:pPr>
    </w:p>
    <w:p w14:paraId="75BF7B46" w14:textId="77777777" w:rsidR="00065435" w:rsidRPr="00633F59" w:rsidRDefault="00065435" w:rsidP="00AA7829">
      <w:pPr>
        <w:jc w:val="both"/>
        <w:rPr>
          <w:lang w:val="en-US"/>
        </w:rPr>
      </w:pPr>
    </w:p>
    <w:p w14:paraId="018DE0A1" w14:textId="77777777" w:rsidR="00065435" w:rsidRPr="00633F59" w:rsidRDefault="00065435" w:rsidP="00AA7829">
      <w:pPr>
        <w:jc w:val="both"/>
        <w:rPr>
          <w:lang w:val="en-US"/>
        </w:rPr>
      </w:pPr>
    </w:p>
    <w:p w14:paraId="0378D5A0" w14:textId="77777777" w:rsidR="00065435" w:rsidRPr="00633F59" w:rsidRDefault="00065435" w:rsidP="00AA7829">
      <w:pPr>
        <w:jc w:val="both"/>
        <w:rPr>
          <w:lang w:val="en-US"/>
        </w:rPr>
      </w:pPr>
    </w:p>
    <w:p w14:paraId="449DEC19" w14:textId="77777777" w:rsidR="00065435" w:rsidRPr="00633F59" w:rsidRDefault="00065435" w:rsidP="00AA7829">
      <w:pPr>
        <w:jc w:val="both"/>
        <w:rPr>
          <w:lang w:val="en-US"/>
        </w:rPr>
      </w:pPr>
    </w:p>
    <w:p w14:paraId="44843CE4" w14:textId="77777777" w:rsidR="00065435" w:rsidRPr="00633F59" w:rsidRDefault="00065435" w:rsidP="00AA7829">
      <w:pPr>
        <w:jc w:val="both"/>
        <w:rPr>
          <w:lang w:val="en-US"/>
        </w:rPr>
      </w:pPr>
    </w:p>
    <w:p w14:paraId="28536661" w14:textId="77777777" w:rsidR="00065435" w:rsidRPr="00633F59" w:rsidRDefault="00065435" w:rsidP="00AA7829">
      <w:pPr>
        <w:jc w:val="both"/>
        <w:rPr>
          <w:lang w:val="en-US"/>
        </w:rPr>
      </w:pPr>
    </w:p>
    <w:p w14:paraId="55FA51ED" w14:textId="77777777" w:rsidR="00065435" w:rsidRPr="00633F59" w:rsidRDefault="00065435" w:rsidP="00AA7829">
      <w:pPr>
        <w:jc w:val="both"/>
        <w:rPr>
          <w:lang w:val="en-US"/>
        </w:rPr>
      </w:pPr>
    </w:p>
    <w:p w14:paraId="68E41F7A" w14:textId="77777777" w:rsidR="00065435" w:rsidRPr="00633F59" w:rsidRDefault="00065435" w:rsidP="00AA7829">
      <w:pPr>
        <w:jc w:val="both"/>
        <w:rPr>
          <w:lang w:val="en-US"/>
        </w:rPr>
      </w:pPr>
    </w:p>
    <w:p w14:paraId="116E7EDF" w14:textId="71F1419C" w:rsidR="00560CA3" w:rsidRDefault="00AA7829" w:rsidP="00AA7829">
      <w:pPr>
        <w:jc w:val="both"/>
      </w:pPr>
      <w:r w:rsidRPr="008A0034">
        <w:t xml:space="preserve">A la période hellénistique, </w:t>
      </w:r>
      <w:r w:rsidRPr="00560CA3">
        <w:rPr>
          <w:b/>
          <w:bCs/>
        </w:rPr>
        <w:t xml:space="preserve">les royaumes du </w:t>
      </w:r>
      <w:r w:rsidR="00560CA3" w:rsidRPr="00560CA3">
        <w:rPr>
          <w:b/>
          <w:bCs/>
        </w:rPr>
        <w:t>P</w:t>
      </w:r>
      <w:r w:rsidRPr="00560CA3">
        <w:rPr>
          <w:b/>
          <w:bCs/>
        </w:rPr>
        <w:t xml:space="preserve">ont, d’Arménie, de </w:t>
      </w:r>
      <w:r w:rsidR="00560CA3" w:rsidRPr="00560CA3">
        <w:rPr>
          <w:b/>
          <w:bCs/>
        </w:rPr>
        <w:t>C</w:t>
      </w:r>
      <w:r w:rsidRPr="00560CA3">
        <w:rPr>
          <w:b/>
          <w:bCs/>
        </w:rPr>
        <w:t>ommagène</w:t>
      </w:r>
      <w:r w:rsidRPr="008A0034">
        <w:t>, tous ces ensem</w:t>
      </w:r>
      <w:r w:rsidR="00560CA3">
        <w:t>b</w:t>
      </w:r>
      <w:r w:rsidRPr="008A0034">
        <w:t xml:space="preserve">les sont conquis par Alexandre qui met aussi la main sur l’empire parte ou le culte de </w:t>
      </w:r>
      <w:r w:rsidR="00560CA3">
        <w:t>M</w:t>
      </w:r>
      <w:r w:rsidRPr="008A0034">
        <w:t>ithra est encore attesté, très pr</w:t>
      </w:r>
      <w:r w:rsidR="00560CA3">
        <w:t>é</w:t>
      </w:r>
      <w:r w:rsidRPr="008A0034">
        <w:t xml:space="preserve">sent dans cette </w:t>
      </w:r>
      <w:r w:rsidR="00D62022" w:rsidRPr="008A0034">
        <w:t>région</w:t>
      </w:r>
      <w:r w:rsidRPr="008A0034">
        <w:t xml:space="preserve"> (cf. roi du royaume du Pont </w:t>
      </w:r>
      <w:r w:rsidRPr="00560CA3">
        <w:rPr>
          <w:b/>
          <w:bCs/>
        </w:rPr>
        <w:t>Mithridate</w:t>
      </w:r>
      <w:r w:rsidRPr="008A0034">
        <w:t xml:space="preserve"> et d’autres rois portent ce nom qui veut dire celui qu’a donné </w:t>
      </w:r>
      <w:r w:rsidR="00D62022">
        <w:t>M</w:t>
      </w:r>
      <w:r w:rsidRPr="008A0034">
        <w:t xml:space="preserve">ithra). Le nom de </w:t>
      </w:r>
      <w:r w:rsidR="00D62022">
        <w:t>M</w:t>
      </w:r>
      <w:r w:rsidR="00D62022" w:rsidRPr="008A0034">
        <w:t>ithra</w:t>
      </w:r>
      <w:r w:rsidRPr="008A0034">
        <w:t xml:space="preserve"> est transcrit en grec et considéré comme un dieu étranger au grec. Sur son culte, on trouve une trace a </w:t>
      </w:r>
      <w:proofErr w:type="spellStart"/>
      <w:r w:rsidR="00810A64">
        <w:rPr>
          <w:b/>
          <w:bCs/>
        </w:rPr>
        <w:t>N</w:t>
      </w:r>
      <w:r w:rsidRPr="00560CA3">
        <w:rPr>
          <w:b/>
          <w:bCs/>
        </w:rPr>
        <w:t>emrud</w:t>
      </w:r>
      <w:proofErr w:type="spellEnd"/>
      <w:r w:rsidRPr="008A0034">
        <w:t xml:space="preserve"> dag, dans un temple tombeau. On trouve des traces de </w:t>
      </w:r>
      <w:r w:rsidR="00D62022" w:rsidRPr="008A0034">
        <w:t>Mithra</w:t>
      </w:r>
      <w:r w:rsidRPr="008A0034">
        <w:t xml:space="preserve"> </w:t>
      </w:r>
      <w:r w:rsidR="00810A64">
        <w:t>à</w:t>
      </w:r>
      <w:r w:rsidRPr="008A0034">
        <w:t xml:space="preserve"> l’époque romaine </w:t>
      </w:r>
      <w:r w:rsidR="00810A64">
        <w:t>à</w:t>
      </w:r>
      <w:r w:rsidRPr="008A0034">
        <w:t xml:space="preserve"> la fin de l’époque flavienne (80 100 de notre </w:t>
      </w:r>
      <w:r w:rsidR="00810A64">
        <w:t>è</w:t>
      </w:r>
      <w:r w:rsidRPr="008A0034">
        <w:t xml:space="preserve">re, </w:t>
      </w:r>
      <w:proofErr w:type="spellStart"/>
      <w:r w:rsidRPr="008A0034">
        <w:t>cf</w:t>
      </w:r>
      <w:proofErr w:type="spellEnd"/>
      <w:r w:rsidRPr="008A0034">
        <w:t xml:space="preserve"> Thébaïde, Stace). </w:t>
      </w:r>
    </w:p>
    <w:p w14:paraId="1BA4D859" w14:textId="77777777" w:rsidR="00560CA3" w:rsidRDefault="00560CA3" w:rsidP="00AA7829">
      <w:pPr>
        <w:jc w:val="both"/>
      </w:pPr>
    </w:p>
    <w:p w14:paraId="679E2CA9" w14:textId="6C65083B" w:rsidR="00560CA3" w:rsidRPr="00560CA3" w:rsidRDefault="00065435" w:rsidP="00560CA3">
      <w:pPr>
        <w:jc w:val="both"/>
        <w:rPr>
          <w:b/>
          <w:bCs/>
        </w:rPr>
      </w:pPr>
      <w:r w:rsidRPr="00560CA3">
        <w:rPr>
          <w:noProof/>
        </w:rPr>
        <w:drawing>
          <wp:anchor distT="0" distB="0" distL="114300" distR="114300" simplePos="0" relativeHeight="251664384" behindDoc="0" locked="0" layoutInCell="1" allowOverlap="1" wp14:anchorId="2761B8B3" wp14:editId="75E6E54C">
            <wp:simplePos x="0" y="0"/>
            <wp:positionH relativeFrom="column">
              <wp:posOffset>-2540</wp:posOffset>
            </wp:positionH>
            <wp:positionV relativeFrom="paragraph">
              <wp:posOffset>79375</wp:posOffset>
            </wp:positionV>
            <wp:extent cx="3860800" cy="3816985"/>
            <wp:effectExtent l="0" t="0" r="0" b="5715"/>
            <wp:wrapSquare wrapText="bothSides"/>
            <wp:docPr id="14340" name="Picture 4" descr="Commagène — Wikipédia">
              <a:extLst xmlns:a="http://schemas.openxmlformats.org/drawingml/2006/main">
                <a:ext uri="{FF2B5EF4-FFF2-40B4-BE49-F238E27FC236}">
                  <a16:creationId xmlns:a16="http://schemas.microsoft.com/office/drawing/2014/main" id="{51659860-EF1B-946F-A725-D1642CE3B9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4" descr="Commagène — Wikipédia">
                      <a:extLst>
                        <a:ext uri="{FF2B5EF4-FFF2-40B4-BE49-F238E27FC236}">
                          <a16:creationId xmlns:a16="http://schemas.microsoft.com/office/drawing/2014/main" id="{51659860-EF1B-946F-A725-D1642CE3B9A6}"/>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60800" cy="3816985"/>
                    </a:xfrm>
                    <a:prstGeom prst="rect">
                      <a:avLst/>
                    </a:prstGeom>
                    <a:noFill/>
                  </pic:spPr>
                </pic:pic>
              </a:graphicData>
            </a:graphic>
            <wp14:sizeRelH relativeFrom="margin">
              <wp14:pctWidth>0</wp14:pctWidth>
            </wp14:sizeRelH>
            <wp14:sizeRelV relativeFrom="margin">
              <wp14:pctHeight>0</wp14:pctHeight>
            </wp14:sizeRelV>
          </wp:anchor>
        </w:drawing>
      </w:r>
      <w:r w:rsidR="00560CA3" w:rsidRPr="00560CA3">
        <w:rPr>
          <w:b/>
          <w:bCs/>
        </w:rPr>
        <w:t>Royaume du Pont</w:t>
      </w:r>
    </w:p>
    <w:p w14:paraId="3A243945" w14:textId="33194B28" w:rsidR="00560CA3" w:rsidRPr="00560CA3" w:rsidRDefault="00560CA3" w:rsidP="00560CA3">
      <w:pPr>
        <w:jc w:val="both"/>
        <w:rPr>
          <w:b/>
          <w:bCs/>
        </w:rPr>
      </w:pPr>
      <w:r w:rsidRPr="00560CA3">
        <w:rPr>
          <w:b/>
          <w:bCs/>
        </w:rPr>
        <w:t>Royaume de Commagène</w:t>
      </w:r>
    </w:p>
    <w:p w14:paraId="1AB5D8CC" w14:textId="77777777" w:rsidR="00560CA3" w:rsidRPr="00560CA3" w:rsidRDefault="00560CA3" w:rsidP="00560CA3">
      <w:pPr>
        <w:jc w:val="both"/>
        <w:rPr>
          <w:b/>
          <w:bCs/>
        </w:rPr>
      </w:pPr>
      <w:r w:rsidRPr="00560CA3">
        <w:rPr>
          <w:b/>
          <w:bCs/>
        </w:rPr>
        <w:t>Royaume d’Arménie</w:t>
      </w:r>
    </w:p>
    <w:p w14:paraId="3B739E64" w14:textId="77777777" w:rsidR="00560CA3" w:rsidRDefault="00560CA3" w:rsidP="00560CA3">
      <w:pPr>
        <w:jc w:val="both"/>
        <w:rPr>
          <w:b/>
          <w:bCs/>
        </w:rPr>
      </w:pPr>
    </w:p>
    <w:p w14:paraId="4D4ABD96" w14:textId="03D91E7F" w:rsidR="00560CA3" w:rsidRPr="00560CA3" w:rsidRDefault="00560CA3" w:rsidP="00560CA3">
      <w:pPr>
        <w:jc w:val="both"/>
        <w:rPr>
          <w:b/>
          <w:bCs/>
        </w:rPr>
      </w:pPr>
      <w:r w:rsidRPr="00560CA3">
        <w:rPr>
          <w:b/>
          <w:bCs/>
        </w:rPr>
        <w:t xml:space="preserve">Source : </w:t>
      </w:r>
      <w:proofErr w:type="spellStart"/>
      <w:r w:rsidRPr="00560CA3">
        <w:rPr>
          <w:b/>
          <w:bCs/>
        </w:rPr>
        <w:t>wikicommons</w:t>
      </w:r>
      <w:proofErr w:type="spellEnd"/>
      <w:r w:rsidRPr="00560CA3">
        <w:rPr>
          <w:b/>
          <w:bCs/>
        </w:rPr>
        <w:t xml:space="preserve">. </w:t>
      </w:r>
    </w:p>
    <w:p w14:paraId="0C1FE0D1" w14:textId="77777777" w:rsidR="00560CA3" w:rsidRDefault="00560CA3" w:rsidP="00560CA3">
      <w:pPr>
        <w:jc w:val="both"/>
        <w:rPr>
          <w:b/>
          <w:bCs/>
        </w:rPr>
      </w:pPr>
    </w:p>
    <w:p w14:paraId="20BAFA3B" w14:textId="77777777" w:rsidR="00065435" w:rsidRDefault="00065435" w:rsidP="00560CA3">
      <w:pPr>
        <w:jc w:val="both"/>
        <w:rPr>
          <w:b/>
          <w:bCs/>
        </w:rPr>
      </w:pPr>
    </w:p>
    <w:p w14:paraId="6C5A14B7" w14:textId="77777777" w:rsidR="00065435" w:rsidRDefault="00065435" w:rsidP="00560CA3">
      <w:pPr>
        <w:jc w:val="both"/>
        <w:rPr>
          <w:b/>
          <w:bCs/>
        </w:rPr>
      </w:pPr>
    </w:p>
    <w:p w14:paraId="7357150D" w14:textId="77777777" w:rsidR="00065435" w:rsidRDefault="00065435" w:rsidP="00560CA3">
      <w:pPr>
        <w:jc w:val="both"/>
        <w:rPr>
          <w:b/>
          <w:bCs/>
        </w:rPr>
      </w:pPr>
    </w:p>
    <w:p w14:paraId="2C735C62" w14:textId="77777777" w:rsidR="00065435" w:rsidRDefault="00065435" w:rsidP="00560CA3">
      <w:pPr>
        <w:jc w:val="both"/>
        <w:rPr>
          <w:b/>
          <w:bCs/>
        </w:rPr>
      </w:pPr>
    </w:p>
    <w:p w14:paraId="3E0B17B5" w14:textId="77777777" w:rsidR="00065435" w:rsidRDefault="00065435" w:rsidP="00560CA3">
      <w:pPr>
        <w:jc w:val="both"/>
        <w:rPr>
          <w:b/>
          <w:bCs/>
        </w:rPr>
      </w:pPr>
    </w:p>
    <w:p w14:paraId="78BF0C55" w14:textId="77777777" w:rsidR="00065435" w:rsidRDefault="00065435" w:rsidP="00560CA3">
      <w:pPr>
        <w:jc w:val="both"/>
        <w:rPr>
          <w:b/>
          <w:bCs/>
        </w:rPr>
      </w:pPr>
    </w:p>
    <w:p w14:paraId="14B2BC9A" w14:textId="77777777" w:rsidR="00065435" w:rsidRDefault="00065435" w:rsidP="00560CA3">
      <w:pPr>
        <w:jc w:val="both"/>
        <w:rPr>
          <w:b/>
          <w:bCs/>
        </w:rPr>
      </w:pPr>
    </w:p>
    <w:p w14:paraId="4026C3A4" w14:textId="77777777" w:rsidR="00065435" w:rsidRDefault="00065435" w:rsidP="00560CA3">
      <w:pPr>
        <w:jc w:val="both"/>
        <w:rPr>
          <w:b/>
          <w:bCs/>
        </w:rPr>
      </w:pPr>
    </w:p>
    <w:p w14:paraId="7C165366" w14:textId="77777777" w:rsidR="00065435" w:rsidRDefault="00065435" w:rsidP="00560CA3">
      <w:pPr>
        <w:jc w:val="both"/>
        <w:rPr>
          <w:b/>
          <w:bCs/>
        </w:rPr>
      </w:pPr>
    </w:p>
    <w:p w14:paraId="7AB9DFE6" w14:textId="77777777" w:rsidR="00065435" w:rsidRDefault="00065435" w:rsidP="00560CA3">
      <w:pPr>
        <w:jc w:val="both"/>
        <w:rPr>
          <w:b/>
          <w:bCs/>
        </w:rPr>
      </w:pPr>
    </w:p>
    <w:p w14:paraId="7C7A43AB" w14:textId="77777777" w:rsidR="00065435" w:rsidRDefault="00065435" w:rsidP="00560CA3">
      <w:pPr>
        <w:jc w:val="both"/>
        <w:rPr>
          <w:b/>
          <w:bCs/>
        </w:rPr>
      </w:pPr>
    </w:p>
    <w:p w14:paraId="324E0631" w14:textId="77777777" w:rsidR="00065435" w:rsidRDefault="00065435" w:rsidP="00560CA3">
      <w:pPr>
        <w:jc w:val="both"/>
        <w:rPr>
          <w:b/>
          <w:bCs/>
        </w:rPr>
      </w:pPr>
    </w:p>
    <w:p w14:paraId="058B9B94" w14:textId="77777777" w:rsidR="00065435" w:rsidRDefault="00065435" w:rsidP="00560CA3">
      <w:pPr>
        <w:jc w:val="both"/>
        <w:rPr>
          <w:b/>
          <w:bCs/>
        </w:rPr>
      </w:pPr>
    </w:p>
    <w:p w14:paraId="2C5983FC" w14:textId="77777777" w:rsidR="00065435" w:rsidRDefault="00065435" w:rsidP="00560CA3">
      <w:pPr>
        <w:jc w:val="both"/>
        <w:rPr>
          <w:b/>
          <w:bCs/>
        </w:rPr>
      </w:pPr>
    </w:p>
    <w:p w14:paraId="22812605" w14:textId="77777777" w:rsidR="00065435" w:rsidRDefault="00065435" w:rsidP="00560CA3">
      <w:pPr>
        <w:jc w:val="both"/>
        <w:rPr>
          <w:b/>
          <w:bCs/>
        </w:rPr>
      </w:pPr>
    </w:p>
    <w:p w14:paraId="37D9EDAD" w14:textId="77777777" w:rsidR="00065435" w:rsidRDefault="00065435" w:rsidP="00560CA3">
      <w:pPr>
        <w:jc w:val="both"/>
        <w:rPr>
          <w:b/>
          <w:bCs/>
        </w:rPr>
      </w:pPr>
    </w:p>
    <w:p w14:paraId="4757F52A" w14:textId="7BD3EC5F" w:rsidR="00560CA3" w:rsidRPr="00560CA3" w:rsidRDefault="00560CA3" w:rsidP="00560CA3">
      <w:pPr>
        <w:jc w:val="both"/>
        <w:rPr>
          <w:b/>
          <w:bCs/>
        </w:rPr>
      </w:pPr>
      <w:r w:rsidRPr="00560CA3">
        <w:rPr>
          <w:b/>
          <w:bCs/>
        </w:rPr>
        <w:lastRenderedPageBreak/>
        <w:t>Mithridate</w:t>
      </w:r>
    </w:p>
    <w:p w14:paraId="2F58FC70" w14:textId="77777777" w:rsidR="00560CA3" w:rsidRDefault="00560CA3" w:rsidP="00560CA3">
      <w:pPr>
        <w:jc w:val="both"/>
        <w:rPr>
          <w:b/>
          <w:bCs/>
        </w:rPr>
      </w:pPr>
    </w:p>
    <w:p w14:paraId="146525A6" w14:textId="3E005F68" w:rsidR="00560CA3" w:rsidRPr="00560CA3" w:rsidRDefault="00560CA3" w:rsidP="00560CA3">
      <w:pPr>
        <w:jc w:val="both"/>
        <w:rPr>
          <w:b/>
          <w:bCs/>
        </w:rPr>
      </w:pPr>
      <w:r w:rsidRPr="00560CA3">
        <w:rPr>
          <w:b/>
          <w:bCs/>
          <w:lang w:val="el-GR"/>
        </w:rPr>
        <w:t>Μίθρας</w:t>
      </w:r>
      <w:r w:rsidRPr="00560CA3">
        <w:rPr>
          <w:b/>
          <w:bCs/>
        </w:rPr>
        <w:t>/</w:t>
      </w:r>
      <w:proofErr w:type="spellStart"/>
      <w:r w:rsidRPr="00560CA3">
        <w:rPr>
          <w:b/>
          <w:bCs/>
          <w:lang w:val="el-GR"/>
        </w:rPr>
        <w:t>Μίθρης</w:t>
      </w:r>
      <w:proofErr w:type="spellEnd"/>
      <w:r w:rsidRPr="00560CA3">
        <w:rPr>
          <w:b/>
          <w:bCs/>
        </w:rPr>
        <w:t>/</w:t>
      </w:r>
      <w:r w:rsidRPr="00560CA3">
        <w:rPr>
          <w:b/>
          <w:bCs/>
          <w:lang w:val="el-GR"/>
        </w:rPr>
        <w:t xml:space="preserve">Μίθρα </w:t>
      </w:r>
    </w:p>
    <w:p w14:paraId="61BA09E9" w14:textId="07621F89" w:rsidR="00560CA3" w:rsidRDefault="00560CA3" w:rsidP="00AA7829">
      <w:pPr>
        <w:jc w:val="both"/>
      </w:pPr>
    </w:p>
    <w:p w14:paraId="3A897371" w14:textId="4F9C63E9" w:rsidR="00810A64" w:rsidRDefault="00810A64" w:rsidP="00810A64"/>
    <w:p w14:paraId="2077F5DC" w14:textId="14622159" w:rsidR="00810A64" w:rsidRPr="00810A64" w:rsidRDefault="00810A64" w:rsidP="00AA7829">
      <w:pPr>
        <w:jc w:val="both"/>
        <w:rPr>
          <w:b/>
          <w:bCs/>
          <w:sz w:val="28"/>
          <w:szCs w:val="28"/>
        </w:rPr>
      </w:pPr>
      <w:proofErr w:type="spellStart"/>
      <w:r w:rsidRPr="00810A64">
        <w:rPr>
          <w:b/>
          <w:bCs/>
          <w:sz w:val="28"/>
          <w:szCs w:val="28"/>
        </w:rPr>
        <w:t>Nemrud</w:t>
      </w:r>
      <w:proofErr w:type="spellEnd"/>
      <w:r w:rsidRPr="00810A64">
        <w:rPr>
          <w:b/>
          <w:bCs/>
          <w:sz w:val="28"/>
          <w:szCs w:val="28"/>
        </w:rPr>
        <w:t xml:space="preserve"> </w:t>
      </w:r>
      <w:proofErr w:type="spellStart"/>
      <w:r w:rsidRPr="00810A64">
        <w:rPr>
          <w:b/>
          <w:bCs/>
          <w:sz w:val="28"/>
          <w:szCs w:val="28"/>
        </w:rPr>
        <w:t>Dağ</w:t>
      </w:r>
      <w:proofErr w:type="spellEnd"/>
    </w:p>
    <w:p w14:paraId="432ADAE4" w14:textId="77777777" w:rsidR="00810A64" w:rsidRPr="00810A64" w:rsidRDefault="00810A64" w:rsidP="00AA7829">
      <w:pPr>
        <w:jc w:val="both"/>
        <w:rPr>
          <w:b/>
          <w:bCs/>
        </w:rPr>
      </w:pPr>
    </w:p>
    <w:p w14:paraId="31A4B9B3" w14:textId="0508A219" w:rsidR="00810A64" w:rsidRDefault="00810A64" w:rsidP="00AA7829">
      <w:pPr>
        <w:jc w:val="both"/>
      </w:pPr>
      <w:r w:rsidRPr="00810A64">
        <w:rPr>
          <w:noProof/>
        </w:rPr>
        <w:drawing>
          <wp:inline distT="0" distB="0" distL="0" distR="0" wp14:anchorId="373F5EB1" wp14:editId="330679E7">
            <wp:extent cx="3190672" cy="2127115"/>
            <wp:effectExtent l="0" t="0" r="0" b="0"/>
            <wp:docPr id="15362" name="Picture 2" descr="Vue générale de la terrasse ouest.">
              <a:extLst xmlns:a="http://schemas.openxmlformats.org/drawingml/2006/main">
                <a:ext uri="{FF2B5EF4-FFF2-40B4-BE49-F238E27FC236}">
                  <a16:creationId xmlns:a16="http://schemas.microsoft.com/office/drawing/2014/main" id="{E44D24B7-9FD2-2317-74EA-C2A7AA4271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descr="Vue générale de la terrasse ouest.">
                      <a:extLst>
                        <a:ext uri="{FF2B5EF4-FFF2-40B4-BE49-F238E27FC236}">
                          <a16:creationId xmlns:a16="http://schemas.microsoft.com/office/drawing/2014/main" id="{E44D24B7-9FD2-2317-74EA-C2A7AA42711B}"/>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4258" cy="2136172"/>
                    </a:xfrm>
                    <a:prstGeom prst="rect">
                      <a:avLst/>
                    </a:prstGeom>
                    <a:noFill/>
                  </pic:spPr>
                </pic:pic>
              </a:graphicData>
            </a:graphic>
          </wp:inline>
        </w:drawing>
      </w:r>
    </w:p>
    <w:p w14:paraId="7A0F930F" w14:textId="77777777" w:rsidR="00810A64" w:rsidRDefault="00810A64" w:rsidP="00AA7829">
      <w:pPr>
        <w:jc w:val="both"/>
      </w:pPr>
    </w:p>
    <w:p w14:paraId="347DB56B" w14:textId="572C68FF" w:rsidR="00810A64" w:rsidRDefault="00810A64" w:rsidP="00AA7829">
      <w:pPr>
        <w:jc w:val="both"/>
      </w:pPr>
      <w:r w:rsidRPr="00810A64">
        <w:rPr>
          <w:noProof/>
        </w:rPr>
        <w:drawing>
          <wp:inline distT="0" distB="0" distL="0" distR="0" wp14:anchorId="5DC4D27B" wp14:editId="62CB9C56">
            <wp:extent cx="4906962" cy="2727260"/>
            <wp:effectExtent l="0" t="0" r="0" b="3810"/>
            <wp:docPr id="1159493957" name="Image 4">
              <a:extLst xmlns:a="http://schemas.openxmlformats.org/drawingml/2006/main">
                <a:ext uri="{FF2B5EF4-FFF2-40B4-BE49-F238E27FC236}">
                  <a16:creationId xmlns:a16="http://schemas.microsoft.com/office/drawing/2014/main" id="{E5E27F9C-43FC-E06D-AE95-77B43AB683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E5E27F9C-43FC-E06D-AE95-77B43AB683C5}"/>
                        </a:ext>
                      </a:extLst>
                    </pic:cNvPr>
                    <pic:cNvPicPr>
                      <a:picLocks noChangeAspect="1"/>
                    </pic:cNvPicPr>
                  </pic:nvPicPr>
                  <pic:blipFill>
                    <a:blip r:embed="rId19"/>
                    <a:stretch>
                      <a:fillRect/>
                    </a:stretch>
                  </pic:blipFill>
                  <pic:spPr>
                    <a:xfrm>
                      <a:off x="0" y="0"/>
                      <a:ext cx="4906962" cy="2727260"/>
                    </a:xfrm>
                    <a:prstGeom prst="rect">
                      <a:avLst/>
                    </a:prstGeom>
                  </pic:spPr>
                </pic:pic>
              </a:graphicData>
            </a:graphic>
          </wp:inline>
        </w:drawing>
      </w:r>
    </w:p>
    <w:p w14:paraId="4C67073B" w14:textId="31C327AB" w:rsidR="00810A64" w:rsidRDefault="00810A64" w:rsidP="00AA7829">
      <w:pPr>
        <w:jc w:val="both"/>
      </w:pPr>
      <w:r w:rsidRPr="00810A64">
        <w:rPr>
          <w:noProof/>
        </w:rPr>
        <w:drawing>
          <wp:inline distT="0" distB="0" distL="0" distR="0" wp14:anchorId="26D59F6B" wp14:editId="11097627">
            <wp:extent cx="3606577" cy="2008976"/>
            <wp:effectExtent l="0" t="0" r="635" b="0"/>
            <wp:docPr id="15364" name="Picture 4" descr="Vue du Nemrut Dağı, coiffé de son tumulus.">
              <a:extLst xmlns:a="http://schemas.openxmlformats.org/drawingml/2006/main">
                <a:ext uri="{FF2B5EF4-FFF2-40B4-BE49-F238E27FC236}">
                  <a16:creationId xmlns:a16="http://schemas.microsoft.com/office/drawing/2014/main" id="{D1726749-58A1-8561-773B-0A5E60D894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Vue du Nemrut Dağı, coiffé de son tumulus.">
                      <a:extLst>
                        <a:ext uri="{FF2B5EF4-FFF2-40B4-BE49-F238E27FC236}">
                          <a16:creationId xmlns:a16="http://schemas.microsoft.com/office/drawing/2014/main" id="{D1726749-58A1-8561-773B-0A5E60D89483}"/>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6577" cy="200897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EB3D6F1" w14:textId="77777777" w:rsidR="00810A64" w:rsidRDefault="00810A64" w:rsidP="00AA7829">
      <w:pPr>
        <w:jc w:val="both"/>
      </w:pPr>
    </w:p>
    <w:p w14:paraId="0D11311C" w14:textId="77777777" w:rsidR="00810A64" w:rsidRDefault="00810A64" w:rsidP="00AA7829">
      <w:pPr>
        <w:jc w:val="both"/>
      </w:pPr>
    </w:p>
    <w:p w14:paraId="16BD8777" w14:textId="6FA6D0C6" w:rsidR="00810A64" w:rsidRDefault="00AA7829" w:rsidP="00AA7829">
      <w:pPr>
        <w:jc w:val="both"/>
      </w:pPr>
      <w:r w:rsidRPr="00810A64">
        <w:rPr>
          <w:b/>
          <w:bCs/>
        </w:rPr>
        <w:lastRenderedPageBreak/>
        <w:t>Plutarque</w:t>
      </w:r>
      <w:r w:rsidRPr="008A0034">
        <w:t xml:space="preserve"> auteur grec bien intégré dans l’empire romain raconte dans sa Vie de Pompée que le culte de Mithra se diffuse, importé par les pirates d’après Plutarque. Franz Cumont explique que le culte de Mithra est une forme de </w:t>
      </w:r>
      <w:r w:rsidR="00D62022" w:rsidRPr="008A0034">
        <w:t>mazdéisme</w:t>
      </w:r>
      <w:r w:rsidRPr="008A0034">
        <w:t xml:space="preserve"> romanisé, donc Mithra nous vient directement d’Orient. </w:t>
      </w:r>
    </w:p>
    <w:p w14:paraId="7DEC0C90" w14:textId="520B4E09" w:rsidR="00AA7829" w:rsidRPr="008A0034" w:rsidRDefault="00AA7829" w:rsidP="00AA7829">
      <w:pPr>
        <w:jc w:val="both"/>
      </w:pPr>
      <w:r w:rsidRPr="008A0034">
        <w:t xml:space="preserve">Robert Turban nous dit que le culte de Mithra a été élaboré en Asie Mineure hellénistique. On a de nombreuses théories mais c’est encore à travailler. </w:t>
      </w:r>
    </w:p>
    <w:p w14:paraId="7CB5C643" w14:textId="77777777" w:rsidR="00810A64" w:rsidRDefault="00AA7829" w:rsidP="00AA7829">
      <w:pPr>
        <w:jc w:val="both"/>
      </w:pPr>
      <w:r w:rsidRPr="008A0034">
        <w:t xml:space="preserve">Il y a guerres entre Rome, l’Arménie et l’empire Parte entre 58 et 64. Un culte de Mithra est déjà très hellénisé. Les premiers adeptes on les trouve chez les combattants romains qui partent en Arménie. </w:t>
      </w:r>
    </w:p>
    <w:p w14:paraId="1E1BC477" w14:textId="6679856E" w:rsidR="00810A64" w:rsidRDefault="00AA7829" w:rsidP="00AA7829">
      <w:pPr>
        <w:jc w:val="both"/>
      </w:pPr>
      <w:r w:rsidRPr="008A0034">
        <w:t>Mithra est réputé être né d’un rocher (</w:t>
      </w:r>
      <w:r w:rsidR="00065435" w:rsidRPr="008A0034">
        <w:t>pétrogenèse</w:t>
      </w:r>
      <w:r w:rsidRPr="008A0034">
        <w:t>), dont il fait sortir miraculeusement une source, et il suit l’ordre de Sol qui lui a envoyé un corbeau messager, cet ordre c’est de capturer et d’égorger dans une grotte un taureau. Autour de ce taureau est souvent représenté un chien et un serpent qui s’abreuvent du sang de l’animal, parfois il y a aussi un scorpion qui va mordre les parties génitales du taureau. Le chien, anomal qu</w:t>
      </w:r>
      <w:r w:rsidR="00810A64">
        <w:t>i</w:t>
      </w:r>
      <w:r w:rsidRPr="008A0034">
        <w:t xml:space="preserve"> accompagne l’âme des morts, pareil pour le scorpion. Idée de régénération du monde. Victoire sur le taureau, des scènes de banquets sont souvent représentées, on fête cette victoire, des fêtes sont organisées en rappel de cela. La mise à mort du taureau se retrouve aussi en contexte grec, et cette victoire est prise dans un certain nombre de monnayage romain. </w:t>
      </w:r>
    </w:p>
    <w:p w14:paraId="6148AB60" w14:textId="62C4B991" w:rsidR="00810A64" w:rsidRDefault="00AA7829" w:rsidP="00AA7829">
      <w:pPr>
        <w:jc w:val="both"/>
      </w:pPr>
      <w:r w:rsidRPr="008A0034">
        <w:t>Le culte de Mithra n’est pas rendu en extérieur, il a généralement lieu dans un espace souterrain (</w:t>
      </w:r>
      <w:r w:rsidR="00D62022" w:rsidRPr="008A0034">
        <w:t>mithraeum</w:t>
      </w:r>
      <w:r w:rsidRPr="008A0034">
        <w:t xml:space="preserve">), dans des espaces privés (maisons), et aussi dans des locaux artisanaux et commerciaux. </w:t>
      </w:r>
    </w:p>
    <w:p w14:paraId="50ACCC5D" w14:textId="5E8FDFE8" w:rsidR="00810A64" w:rsidRDefault="00AA7829" w:rsidP="00AA7829">
      <w:pPr>
        <w:jc w:val="both"/>
      </w:pPr>
      <w:r w:rsidRPr="008A0034">
        <w:t xml:space="preserve">La forme du </w:t>
      </w:r>
      <w:r w:rsidR="00D62022" w:rsidRPr="008A0034">
        <w:t>mithraeum</w:t>
      </w:r>
      <w:r w:rsidRPr="008A0034">
        <w:t xml:space="preserve"> est assez récurrente : pièce centrale voutée, assez décorée notamment à l’image de la voute céleste, et on trouve sur le mur du fond la fameuse </w:t>
      </w:r>
      <w:proofErr w:type="spellStart"/>
      <w:r w:rsidRPr="008A0034">
        <w:t>taureauchtonie</w:t>
      </w:r>
      <w:proofErr w:type="spellEnd"/>
      <w:r w:rsidRPr="008A0034">
        <w:t xml:space="preserve">. On trouve aussi parfois d’autres statues qui représentent la naissance de Mithra. De chaque côté, </w:t>
      </w:r>
      <w:r w:rsidR="00810A64">
        <w:t>il</w:t>
      </w:r>
      <w:r w:rsidRPr="008A0034">
        <w:t xml:space="preserve"> y a des banquettes qui sont prévues pour accueillir un petit nombre de fidèles. Il devait y avoir des ablutions, des fumigations, des repas pris sous la forme de banquets. </w:t>
      </w:r>
    </w:p>
    <w:p w14:paraId="5EB6FAF5" w14:textId="44DD141F" w:rsidR="006024B3" w:rsidRDefault="00AA7829" w:rsidP="00AA7829">
      <w:pPr>
        <w:jc w:val="both"/>
      </w:pPr>
      <w:r w:rsidRPr="008A0034">
        <w:t xml:space="preserve">En 2022 on avait identifié 127 sanctuaires de Mithra. C’est très théâtralisé, très sensible. A Angers on a trouvé très récemment un </w:t>
      </w:r>
      <w:r w:rsidR="00D62022" w:rsidRPr="008A0034">
        <w:t>mithraeum</w:t>
      </w:r>
      <w:r w:rsidRPr="008A0034">
        <w:t xml:space="preserve">. </w:t>
      </w:r>
    </w:p>
    <w:p w14:paraId="27DE31BB" w14:textId="77777777" w:rsidR="006024B3" w:rsidRDefault="006024B3" w:rsidP="00AA7829">
      <w:pPr>
        <w:jc w:val="both"/>
      </w:pPr>
    </w:p>
    <w:p w14:paraId="6CF3978E" w14:textId="17E49A83" w:rsidR="006024B3" w:rsidRPr="006024B3" w:rsidRDefault="006024B3" w:rsidP="00AA7829">
      <w:pPr>
        <w:jc w:val="both"/>
        <w:rPr>
          <w:b/>
          <w:bCs/>
        </w:rPr>
      </w:pPr>
      <w:r w:rsidRPr="006024B3">
        <w:rPr>
          <w:b/>
          <w:bCs/>
        </w:rPr>
        <w:t xml:space="preserve">Fouilles de l’INRAP à Angers : le </w:t>
      </w:r>
      <w:proofErr w:type="spellStart"/>
      <w:r w:rsidRPr="006024B3">
        <w:rPr>
          <w:b/>
          <w:bCs/>
          <w:i/>
          <w:iCs/>
        </w:rPr>
        <w:t>mithraéum</w:t>
      </w:r>
      <w:proofErr w:type="spellEnd"/>
    </w:p>
    <w:p w14:paraId="133C9660" w14:textId="3BCBDF03" w:rsidR="006024B3" w:rsidRDefault="006024B3" w:rsidP="00AA7829">
      <w:pPr>
        <w:jc w:val="both"/>
      </w:pPr>
      <w:r w:rsidRPr="006024B3">
        <w:rPr>
          <w:noProof/>
        </w:rPr>
        <w:drawing>
          <wp:inline distT="0" distB="0" distL="0" distR="0" wp14:anchorId="173747B1" wp14:editId="36E30C9D">
            <wp:extent cx="3652021" cy="2428240"/>
            <wp:effectExtent l="0" t="0" r="5715" b="0"/>
            <wp:docPr id="19458" name="Picture 2">
              <a:extLst xmlns:a="http://schemas.openxmlformats.org/drawingml/2006/main">
                <a:ext uri="{FF2B5EF4-FFF2-40B4-BE49-F238E27FC236}">
                  <a16:creationId xmlns:a16="http://schemas.microsoft.com/office/drawing/2014/main" id="{BC41A780-EEBC-7AD7-8C7B-CEA56AF721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a:extLst>
                        <a:ext uri="{FF2B5EF4-FFF2-40B4-BE49-F238E27FC236}">
                          <a16:creationId xmlns:a16="http://schemas.microsoft.com/office/drawing/2014/main" id="{BC41A780-EEBC-7AD7-8C7B-CEA56AF72152}"/>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0210" cy="2440334"/>
                    </a:xfrm>
                    <a:prstGeom prst="rect">
                      <a:avLst/>
                    </a:prstGeom>
                    <a:noFill/>
                  </pic:spPr>
                </pic:pic>
              </a:graphicData>
            </a:graphic>
          </wp:inline>
        </w:drawing>
      </w:r>
    </w:p>
    <w:p w14:paraId="39A1A591" w14:textId="77777777" w:rsidR="006024B3" w:rsidRDefault="006024B3" w:rsidP="00AA7829">
      <w:pPr>
        <w:jc w:val="both"/>
      </w:pPr>
    </w:p>
    <w:p w14:paraId="46AC756F" w14:textId="55FB470A" w:rsidR="006024B3" w:rsidRDefault="006024B3" w:rsidP="00AA7829">
      <w:pPr>
        <w:jc w:val="both"/>
      </w:pPr>
      <w:r w:rsidRPr="006024B3">
        <w:rPr>
          <w:noProof/>
        </w:rPr>
        <w:lastRenderedPageBreak/>
        <w:drawing>
          <wp:inline distT="0" distB="0" distL="0" distR="0" wp14:anchorId="23E13C87" wp14:editId="7ADFC71F">
            <wp:extent cx="2333055" cy="1896893"/>
            <wp:effectExtent l="0" t="0" r="3810" b="0"/>
            <wp:docPr id="19462" name="Picture 6">
              <a:extLst xmlns:a="http://schemas.openxmlformats.org/drawingml/2006/main">
                <a:ext uri="{FF2B5EF4-FFF2-40B4-BE49-F238E27FC236}">
                  <a16:creationId xmlns:a16="http://schemas.microsoft.com/office/drawing/2014/main" id="{56224502-449E-3AA2-9FA9-D6553A06B2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Picture 6">
                      <a:extLst>
                        <a:ext uri="{FF2B5EF4-FFF2-40B4-BE49-F238E27FC236}">
                          <a16:creationId xmlns:a16="http://schemas.microsoft.com/office/drawing/2014/main" id="{56224502-449E-3AA2-9FA9-D6553A06B2A5}"/>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47259" cy="1908442"/>
                    </a:xfrm>
                    <a:prstGeom prst="rect">
                      <a:avLst/>
                    </a:prstGeom>
                    <a:noFill/>
                  </pic:spPr>
                </pic:pic>
              </a:graphicData>
            </a:graphic>
          </wp:inline>
        </w:drawing>
      </w:r>
    </w:p>
    <w:p w14:paraId="0D3C7161" w14:textId="77777777" w:rsidR="006024B3" w:rsidRDefault="006024B3" w:rsidP="00AA7829">
      <w:pPr>
        <w:jc w:val="both"/>
      </w:pPr>
    </w:p>
    <w:p w14:paraId="63AAE8A5" w14:textId="09596CB8" w:rsidR="00AA7829" w:rsidRPr="008A0034" w:rsidRDefault="00AA7829" w:rsidP="00AA7829">
      <w:pPr>
        <w:jc w:val="both"/>
      </w:pPr>
      <w:r w:rsidRPr="008A0034">
        <w:t>Les adeptes de Mithra appartenaient à différents grades selon leur degré d’initiation : on pense que le culte de Mithra était un culte masculin, parce que les inscriptions retrouvées ne livrent que des noms masculins. Les grades sont au nombre de sept : Corbeau (Corax), Nymphée (</w:t>
      </w:r>
      <w:proofErr w:type="spellStart"/>
      <w:r w:rsidRPr="008A0034">
        <w:t>Nymphius</w:t>
      </w:r>
      <w:proofErr w:type="spellEnd"/>
      <w:r w:rsidRPr="008A0034">
        <w:t>, le fiancé), Soldat (Miles), Lion (Leo, chargé peut-être des cérémonies de purification), Perse (Perses), l’</w:t>
      </w:r>
      <w:proofErr w:type="spellStart"/>
      <w:r w:rsidRPr="008A0034">
        <w:t>Héliodrome</w:t>
      </w:r>
      <w:proofErr w:type="spellEnd"/>
      <w:r w:rsidRPr="008A0034">
        <w:t xml:space="preserve"> (</w:t>
      </w:r>
      <w:proofErr w:type="spellStart"/>
      <w:r w:rsidRPr="008A0034">
        <w:t>heliodromus</w:t>
      </w:r>
      <w:proofErr w:type="spellEnd"/>
      <w:r w:rsidRPr="008A0034">
        <w:t xml:space="preserve">, coureur du soleil), le Père (Pater, organisateur des cérémonies). </w:t>
      </w:r>
    </w:p>
    <w:p w14:paraId="00944162" w14:textId="77777777" w:rsidR="006024B3" w:rsidRDefault="006024B3" w:rsidP="00AA7829">
      <w:pPr>
        <w:jc w:val="both"/>
        <w:rPr>
          <w:b/>
          <w:bCs/>
        </w:rPr>
      </w:pPr>
    </w:p>
    <w:p w14:paraId="2EABF735" w14:textId="1A8BCF16" w:rsidR="00AA7829" w:rsidRPr="00810A64" w:rsidRDefault="00AA7829" w:rsidP="00AA7829">
      <w:pPr>
        <w:jc w:val="both"/>
        <w:rPr>
          <w:b/>
          <w:bCs/>
        </w:rPr>
      </w:pPr>
      <w:r w:rsidRPr="00810A64">
        <w:rPr>
          <w:b/>
          <w:bCs/>
        </w:rPr>
        <w:t>Mithra et le Ch</w:t>
      </w:r>
      <w:r w:rsidR="00810A64" w:rsidRPr="00810A64">
        <w:rPr>
          <w:b/>
          <w:bCs/>
        </w:rPr>
        <w:t>ristianisme</w:t>
      </w:r>
      <w:r w:rsidRPr="00810A64">
        <w:rPr>
          <w:b/>
          <w:bCs/>
        </w:rPr>
        <w:t> : coexistence ou rivalité ?</w:t>
      </w:r>
    </w:p>
    <w:p w14:paraId="775A6FBC" w14:textId="7A671E19" w:rsidR="006024B3" w:rsidRDefault="00AA7829" w:rsidP="00AA7829">
      <w:pPr>
        <w:jc w:val="both"/>
      </w:pPr>
      <w:r w:rsidRPr="008A0034">
        <w:t>Pour E. Renan, le Ch</w:t>
      </w:r>
      <w:r w:rsidR="006024B3">
        <w:t>ristianisme</w:t>
      </w:r>
      <w:r w:rsidRPr="008A0034">
        <w:t xml:space="preserve"> l’a reporté mais Mithra aurait pu aussi. Ce qui est paradoxal, c’est que les auteurs </w:t>
      </w:r>
      <w:r w:rsidR="006024B3">
        <w:t>Christianisme</w:t>
      </w:r>
      <w:r w:rsidRPr="008A0034">
        <w:t xml:space="preserve"> n’ont pas critiqué </w:t>
      </w:r>
      <w:r w:rsidR="006024B3">
        <w:t>M</w:t>
      </w:r>
      <w:r w:rsidRPr="008A0034">
        <w:t>ithra pour s’en distinguer. Ils en parlent peu. Ce culte de Mithra ne devait pas être perçu comme une véritable menace pour les Chrétiens. On est dans un entre-deux, le Ch</w:t>
      </w:r>
      <w:r w:rsidR="00D62022">
        <w:t xml:space="preserve">ristianisme </w:t>
      </w:r>
      <w:r w:rsidRPr="008A0034">
        <w:t xml:space="preserve">comme le Mit sont deux </w:t>
      </w:r>
      <w:r w:rsidR="006024B3">
        <w:t>mouvements</w:t>
      </w:r>
      <w:r w:rsidRPr="008A0034">
        <w:t xml:space="preserve"> religieux nouveaux avec des points communs et des différences. </w:t>
      </w:r>
    </w:p>
    <w:p w14:paraId="5E9A19CD" w14:textId="773569CD" w:rsidR="006024B3" w:rsidRDefault="00AA7829" w:rsidP="00AA7829">
      <w:pPr>
        <w:jc w:val="both"/>
      </w:pPr>
      <w:r w:rsidRPr="008A0034">
        <w:t xml:space="preserve">Il y a une idée assez commune que le culte de </w:t>
      </w:r>
      <w:r w:rsidR="00D62022" w:rsidRPr="008A0034">
        <w:t>Mithra</w:t>
      </w:r>
      <w:r w:rsidRPr="008A0034">
        <w:t xml:space="preserve"> a bcp influencé le ch. L’idée inverse existe aussi. Justin accuse des disciples de </w:t>
      </w:r>
      <w:r w:rsidR="00D62022" w:rsidRPr="008A0034">
        <w:t>Mithra</w:t>
      </w:r>
      <w:r w:rsidRPr="008A0034">
        <w:t xml:space="preserve"> d’imiter volontairement les chrétiens, il les traite de démons pervers. </w:t>
      </w:r>
    </w:p>
    <w:p w14:paraId="122B19DC" w14:textId="33A05189" w:rsidR="006024B3" w:rsidRDefault="00D62022" w:rsidP="00AA7829">
      <w:pPr>
        <w:jc w:val="both"/>
      </w:pPr>
      <w:r w:rsidRPr="008A0034">
        <w:t>Tertullien</w:t>
      </w:r>
      <w:r w:rsidR="00AA7829" w:rsidRPr="008A0034">
        <w:t>, lui, dit qu’il y a une ressemblance mais que cette ressemblance c’est l’œuvre du diable. Il y a une conscience de la ressemblance. Ces emprunts sont tout à fait hypothétiques : repas &gt; eucharisties. Mais les repas cultuels sont omniprésents dans l’Antiquité. Structurellement, dans les deux cas on est hors du cadre de la religion civique. Mithra attire plutôt les classes moyennes (les soldats notamment). Personnes qui ont des moyens financiers qui trouvent un statut dans le Christianisme et le Mithraïsme : critique de l’ordre social. M</w:t>
      </w:r>
      <w:r w:rsidR="006024B3">
        <w:t>ais</w:t>
      </w:r>
      <w:r w:rsidR="00AA7829" w:rsidRPr="008A0034">
        <w:t xml:space="preserve"> </w:t>
      </w:r>
      <w:r w:rsidR="006024B3">
        <w:t>l</w:t>
      </w:r>
      <w:r w:rsidR="00AA7829" w:rsidRPr="008A0034">
        <w:t xml:space="preserve">es stratégies sont totalement différentes. Dans les communautés mithriaques, on continue de participer aux religions gréco-romaines. </w:t>
      </w:r>
    </w:p>
    <w:p w14:paraId="163769FF" w14:textId="11B2C48D" w:rsidR="00AA7829" w:rsidRPr="008A0034" w:rsidRDefault="00AA7829" w:rsidP="00AA7829">
      <w:pPr>
        <w:jc w:val="both"/>
      </w:pPr>
      <w:r w:rsidRPr="008A0034">
        <w:t xml:space="preserve">Le Christianisme critique l’ordre social, renonce à la participation aux sacrifices et aux fêtes publics. Les chrétiens sont rapidement mal perçus par les non-chrétiens. Ils sont comme des fauteurs de troubles, ostracisés mais pas du tout chez les adeptes de Mithra. </w:t>
      </w:r>
    </w:p>
    <w:p w14:paraId="5BA329C0" w14:textId="66EA28E3" w:rsidR="00AA7829" w:rsidRPr="008A0034" w:rsidRDefault="00AA7829" w:rsidP="00AA7829">
      <w:r w:rsidRPr="008A0034">
        <w:t>L’aspect de salut, sauveur, est présent chez les deux. Mithra : modèle chez les disciples. On a des différences profondes entre les deux cultes. Le Christianisme est ouvert aux femmes.</w:t>
      </w:r>
    </w:p>
    <w:p w14:paraId="4F252FF1" w14:textId="77777777" w:rsidR="00AA7829" w:rsidRDefault="00AA7829" w:rsidP="00AA7829"/>
    <w:p w14:paraId="11141FEA" w14:textId="77777777" w:rsidR="00810A64" w:rsidRDefault="00810A64" w:rsidP="00AA7829"/>
    <w:p w14:paraId="3E3A49A3" w14:textId="77777777" w:rsidR="00D62022" w:rsidRDefault="00D62022" w:rsidP="00AA7829"/>
    <w:p w14:paraId="5B28029E" w14:textId="77777777" w:rsidR="00D62022" w:rsidRDefault="00D62022" w:rsidP="00AA7829"/>
    <w:p w14:paraId="00732E5E" w14:textId="77777777" w:rsidR="00D62022" w:rsidRDefault="00D62022" w:rsidP="00AA7829"/>
    <w:p w14:paraId="29D61932" w14:textId="5DC673EF" w:rsidR="00065435" w:rsidRPr="00810A64" w:rsidRDefault="00810A64" w:rsidP="00AA7829">
      <w:pPr>
        <w:rPr>
          <w:b/>
          <w:bCs/>
          <w:sz w:val="28"/>
          <w:szCs w:val="28"/>
        </w:rPr>
      </w:pPr>
      <w:r w:rsidRPr="00810A64">
        <w:rPr>
          <w:b/>
          <w:bCs/>
          <w:sz w:val="28"/>
          <w:szCs w:val="28"/>
        </w:rPr>
        <w:lastRenderedPageBreak/>
        <w:t>Mithra né du rocher</w:t>
      </w:r>
    </w:p>
    <w:p w14:paraId="418FE4CF" w14:textId="77777777" w:rsidR="00810A64" w:rsidRPr="00810A64" w:rsidRDefault="00810A64" w:rsidP="00810A64">
      <w:pPr>
        <w:rPr>
          <w:b/>
          <w:bCs/>
        </w:rPr>
      </w:pPr>
      <w:r w:rsidRPr="00810A64">
        <w:rPr>
          <w:b/>
          <w:bCs/>
          <w:noProof/>
        </w:rPr>
        <w:drawing>
          <wp:anchor distT="0" distB="0" distL="114300" distR="114300" simplePos="0" relativeHeight="251665408" behindDoc="0" locked="0" layoutInCell="1" allowOverlap="1" wp14:anchorId="0698C4CF" wp14:editId="47A0032C">
            <wp:simplePos x="0" y="0"/>
            <wp:positionH relativeFrom="column">
              <wp:posOffset>0</wp:posOffset>
            </wp:positionH>
            <wp:positionV relativeFrom="paragraph">
              <wp:posOffset>3810</wp:posOffset>
            </wp:positionV>
            <wp:extent cx="1400400" cy="2800800"/>
            <wp:effectExtent l="0" t="0" r="0" b="6350"/>
            <wp:wrapSquare wrapText="bothSides"/>
            <wp:docPr id="17410" name="Picture 2" descr="undefined">
              <a:extLst xmlns:a="http://schemas.openxmlformats.org/drawingml/2006/main">
                <a:ext uri="{FF2B5EF4-FFF2-40B4-BE49-F238E27FC236}">
                  <a16:creationId xmlns:a16="http://schemas.microsoft.com/office/drawing/2014/main" id="{1C351A6E-A6E3-C13A-027B-68C1DE061B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undefined">
                      <a:extLst>
                        <a:ext uri="{FF2B5EF4-FFF2-40B4-BE49-F238E27FC236}">
                          <a16:creationId xmlns:a16="http://schemas.microsoft.com/office/drawing/2014/main" id="{1C351A6E-A6E3-C13A-027B-68C1DE061BD2}"/>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0400" cy="2800800"/>
                    </a:xfrm>
                    <a:prstGeom prst="rect">
                      <a:avLst/>
                    </a:prstGeom>
                    <a:noFill/>
                  </pic:spPr>
                </pic:pic>
              </a:graphicData>
            </a:graphic>
            <wp14:sizeRelH relativeFrom="margin">
              <wp14:pctWidth>0</wp14:pctWidth>
            </wp14:sizeRelH>
            <wp14:sizeRelV relativeFrom="margin">
              <wp14:pctHeight>0</wp14:pctHeight>
            </wp14:sizeRelV>
          </wp:anchor>
        </w:drawing>
      </w:r>
      <w:r w:rsidRPr="00810A64">
        <w:rPr>
          <w:b/>
          <w:bCs/>
        </w:rPr>
        <w:t>Vers 186 de notre ère</w:t>
      </w:r>
    </w:p>
    <w:p w14:paraId="4849B848" w14:textId="77777777" w:rsidR="00810A64" w:rsidRPr="00810A64" w:rsidRDefault="00810A64" w:rsidP="00810A64">
      <w:pPr>
        <w:rPr>
          <w:b/>
          <w:bCs/>
        </w:rPr>
      </w:pPr>
      <w:r w:rsidRPr="00810A64">
        <w:rPr>
          <w:b/>
          <w:bCs/>
        </w:rPr>
        <w:t>Rome, Musée des Thermes de Dioclétien</w:t>
      </w:r>
    </w:p>
    <w:p w14:paraId="48260380" w14:textId="4F2F8F40" w:rsidR="00810A64" w:rsidRDefault="00810A64" w:rsidP="00AA7829"/>
    <w:p w14:paraId="0C62D6A4" w14:textId="77777777" w:rsidR="006024B3" w:rsidRDefault="006024B3" w:rsidP="00AA7829"/>
    <w:p w14:paraId="76246562" w14:textId="1CD1E5F6" w:rsidR="006024B3" w:rsidRPr="006024B3" w:rsidRDefault="006024B3" w:rsidP="00AA7829">
      <w:pPr>
        <w:rPr>
          <w:b/>
          <w:bCs/>
        </w:rPr>
      </w:pPr>
      <w:r w:rsidRPr="006024B3">
        <w:rPr>
          <w:b/>
          <w:bCs/>
        </w:rPr>
        <w:t xml:space="preserve">Fresque du </w:t>
      </w:r>
      <w:proofErr w:type="spellStart"/>
      <w:r w:rsidRPr="006024B3">
        <w:rPr>
          <w:b/>
          <w:bCs/>
          <w:i/>
          <w:iCs/>
        </w:rPr>
        <w:t>mithréum</w:t>
      </w:r>
      <w:proofErr w:type="spellEnd"/>
      <w:r w:rsidRPr="006024B3">
        <w:rPr>
          <w:b/>
          <w:bCs/>
        </w:rPr>
        <w:t xml:space="preserve"> de Marino (Italie), II</w:t>
      </w:r>
      <w:r w:rsidRPr="006024B3">
        <w:rPr>
          <w:b/>
          <w:bCs/>
          <w:vertAlign w:val="superscript"/>
        </w:rPr>
        <w:t>e</w:t>
      </w:r>
      <w:r w:rsidRPr="006024B3">
        <w:rPr>
          <w:b/>
          <w:bCs/>
        </w:rPr>
        <w:t xml:space="preserve"> siècle de notre ère. Source </w:t>
      </w:r>
      <w:proofErr w:type="spellStart"/>
      <w:r w:rsidRPr="006024B3">
        <w:rPr>
          <w:b/>
          <w:bCs/>
        </w:rPr>
        <w:t>Wikicommons</w:t>
      </w:r>
      <w:proofErr w:type="spellEnd"/>
    </w:p>
    <w:p w14:paraId="2CCD9DD1" w14:textId="7A29FC25" w:rsidR="00810A64" w:rsidRDefault="006024B3" w:rsidP="00AA7829">
      <w:r w:rsidRPr="006024B3">
        <w:rPr>
          <w:noProof/>
        </w:rPr>
        <w:drawing>
          <wp:inline distT="0" distB="0" distL="0" distR="0" wp14:anchorId="37BB13D3" wp14:editId="1A339320">
            <wp:extent cx="2531533" cy="1696061"/>
            <wp:effectExtent l="0" t="0" r="0" b="6350"/>
            <wp:docPr id="18434" name="Picture 2" descr="Fresque du mithréum de Marino (Italie), IIe siècle.">
              <a:extLst xmlns:a="http://schemas.openxmlformats.org/drawingml/2006/main">
                <a:ext uri="{FF2B5EF4-FFF2-40B4-BE49-F238E27FC236}">
                  <a16:creationId xmlns:a16="http://schemas.microsoft.com/office/drawing/2014/main" id="{E78CF8A5-F7A8-6BCD-6907-5D91A852578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4" name="Picture 2" descr="Fresque du mithréum de Marino (Italie), IIe siècle.">
                      <a:extLst>
                        <a:ext uri="{FF2B5EF4-FFF2-40B4-BE49-F238E27FC236}">
                          <a16:creationId xmlns:a16="http://schemas.microsoft.com/office/drawing/2014/main" id="{E78CF8A5-F7A8-6BCD-6907-5D91A852578B}"/>
                        </a:ext>
                      </a:extLst>
                    </pic:cNvPr>
                    <pic:cNvPicPr>
                      <a:picLocks noGrp="1"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5315" cy="1745493"/>
                    </a:xfrm>
                    <a:prstGeom prst="rect">
                      <a:avLst/>
                    </a:prstGeom>
                    <a:noFill/>
                  </pic:spPr>
                </pic:pic>
              </a:graphicData>
            </a:graphic>
          </wp:inline>
        </w:drawing>
      </w:r>
    </w:p>
    <w:p w14:paraId="26195311" w14:textId="77777777" w:rsidR="00810A64" w:rsidRDefault="00810A64" w:rsidP="00AA7829"/>
    <w:p w14:paraId="2A0928B2" w14:textId="77777777" w:rsidR="006024B3" w:rsidRDefault="006024B3" w:rsidP="00AA7829"/>
    <w:p w14:paraId="6EB70376" w14:textId="406DCBE8" w:rsidR="006024B3" w:rsidRPr="006024B3" w:rsidRDefault="006024B3" w:rsidP="00AA7829">
      <w:pPr>
        <w:rPr>
          <w:b/>
          <w:bCs/>
        </w:rPr>
      </w:pPr>
      <w:proofErr w:type="spellStart"/>
      <w:r w:rsidRPr="006024B3">
        <w:rPr>
          <w:b/>
          <w:bCs/>
          <w:i/>
          <w:iCs/>
        </w:rPr>
        <w:t>Mithréum</w:t>
      </w:r>
      <w:proofErr w:type="spellEnd"/>
      <w:r w:rsidRPr="006024B3">
        <w:rPr>
          <w:b/>
          <w:bCs/>
        </w:rPr>
        <w:t xml:space="preserve"> d’Ostie</w:t>
      </w:r>
    </w:p>
    <w:p w14:paraId="4731FF16" w14:textId="125D3F6C" w:rsidR="006024B3" w:rsidRPr="008A0034" w:rsidRDefault="006024B3" w:rsidP="00AA7829">
      <w:r w:rsidRPr="006024B3">
        <w:rPr>
          <w:noProof/>
        </w:rPr>
        <w:drawing>
          <wp:inline distT="0" distB="0" distL="0" distR="0" wp14:anchorId="1E56DEE3" wp14:editId="147187F2">
            <wp:extent cx="3191933" cy="2393950"/>
            <wp:effectExtent l="0" t="0" r="0" b="0"/>
            <wp:docPr id="16386" name="Picture 2" descr="undefined">
              <a:extLst xmlns:a="http://schemas.openxmlformats.org/drawingml/2006/main">
                <a:ext uri="{FF2B5EF4-FFF2-40B4-BE49-F238E27FC236}">
                  <a16:creationId xmlns:a16="http://schemas.microsoft.com/office/drawing/2014/main" id="{4840AFE3-385F-2953-DDFD-08A3727AB6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undefined">
                      <a:extLst>
                        <a:ext uri="{FF2B5EF4-FFF2-40B4-BE49-F238E27FC236}">
                          <a16:creationId xmlns:a16="http://schemas.microsoft.com/office/drawing/2014/main" id="{4840AFE3-385F-2953-DDFD-08A3727AB6DB}"/>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59329" cy="2444497"/>
                    </a:xfrm>
                    <a:prstGeom prst="rect">
                      <a:avLst/>
                    </a:prstGeom>
                    <a:noFill/>
                  </pic:spPr>
                </pic:pic>
              </a:graphicData>
            </a:graphic>
          </wp:inline>
        </w:drawing>
      </w:r>
    </w:p>
    <w:p w14:paraId="121AFC93" w14:textId="77777777" w:rsidR="00791387" w:rsidRDefault="00791387" w:rsidP="00AA7829">
      <w:pPr>
        <w:jc w:val="both"/>
        <w:rPr>
          <w:b/>
          <w:bCs/>
          <w:color w:val="FF0000"/>
        </w:rPr>
      </w:pPr>
    </w:p>
    <w:p w14:paraId="247EF146" w14:textId="22C933F7" w:rsidR="006024B3" w:rsidRDefault="00AA7829" w:rsidP="00ED29B7">
      <w:pPr>
        <w:jc w:val="both"/>
      </w:pPr>
      <w:r w:rsidRPr="002955B7">
        <w:rPr>
          <w:b/>
          <w:bCs/>
          <w:color w:val="FF0000"/>
          <w:sz w:val="32"/>
          <w:szCs w:val="32"/>
        </w:rPr>
        <w:t>En conclusion,</w:t>
      </w:r>
      <w:r w:rsidRPr="008A0034">
        <w:t xml:space="preserve"> le Christianisme nait en Judée et se développe dans les premiers temps au sein des synagogues. </w:t>
      </w:r>
    </w:p>
    <w:p w14:paraId="174DA5AA" w14:textId="77777777" w:rsidR="006024B3" w:rsidRDefault="006024B3" w:rsidP="00AA7829"/>
    <w:p w14:paraId="7E9497DB" w14:textId="63AFC779" w:rsidR="006024B3" w:rsidRPr="00065435" w:rsidRDefault="006024B3" w:rsidP="00AA7829">
      <w:pPr>
        <w:rPr>
          <w:b/>
          <w:bCs/>
        </w:rPr>
      </w:pPr>
      <w:r w:rsidRPr="006024B3">
        <w:rPr>
          <w:b/>
          <w:bCs/>
        </w:rPr>
        <w:t xml:space="preserve">Jérôme, </w:t>
      </w:r>
      <w:r w:rsidRPr="006024B3">
        <w:rPr>
          <w:b/>
          <w:bCs/>
          <w:i/>
          <w:iCs/>
        </w:rPr>
        <w:t xml:space="preserve">Lettre à </w:t>
      </w:r>
      <w:proofErr w:type="spellStart"/>
      <w:r w:rsidRPr="006024B3">
        <w:rPr>
          <w:b/>
          <w:bCs/>
          <w:i/>
          <w:iCs/>
        </w:rPr>
        <w:t>Laeta</w:t>
      </w:r>
      <w:proofErr w:type="spellEnd"/>
      <w:r w:rsidRPr="006024B3">
        <w:rPr>
          <w:b/>
          <w:bCs/>
        </w:rPr>
        <w:t xml:space="preserve">, 107, 2. Éloge du préteur romain Gracchus. Traduction Jérôme </w:t>
      </w:r>
      <w:proofErr w:type="spellStart"/>
      <w:r w:rsidRPr="006024B3">
        <w:rPr>
          <w:b/>
          <w:bCs/>
        </w:rPr>
        <w:t>Mabourt</w:t>
      </w:r>
      <w:proofErr w:type="spellEnd"/>
      <w:r w:rsidRPr="006024B3">
        <w:rPr>
          <w:b/>
          <w:bCs/>
        </w:rPr>
        <w:t xml:space="preserve"> 1955 CUF.</w:t>
      </w:r>
    </w:p>
    <w:p w14:paraId="391A5906" w14:textId="77777777" w:rsidR="006024B3" w:rsidRPr="00065435" w:rsidRDefault="006024B3" w:rsidP="006024B3">
      <w:pPr>
        <w:rPr>
          <w:b/>
          <w:bCs/>
          <w:i/>
          <w:iCs/>
          <w:sz w:val="20"/>
          <w:szCs w:val="20"/>
        </w:rPr>
      </w:pPr>
      <w:r w:rsidRPr="00065435">
        <w:rPr>
          <w:b/>
          <w:bCs/>
          <w:i/>
          <w:iCs/>
          <w:sz w:val="20"/>
          <w:szCs w:val="20"/>
        </w:rPr>
        <w:t xml:space="preserve">Et, pour omettre des faits anciens que des incrédules jugeraient trop fabuleux, il y a peu d’années votre parent Gracchus dont le nom claironne la noblesse patricienne, tandis qu’il dirigeait la prêture urbaine, q’-a-t-il faut de la grotte de Mithra et de tous ses simulacres prestigieux par lesquels l’initiés reçoit tous les grades : corbeau, caché, soldat, lion, Perses, </w:t>
      </w:r>
      <w:proofErr w:type="spellStart"/>
      <w:r w:rsidRPr="00065435">
        <w:rPr>
          <w:b/>
          <w:bCs/>
          <w:i/>
          <w:iCs/>
          <w:sz w:val="20"/>
          <w:szCs w:val="20"/>
        </w:rPr>
        <w:t>héliodrome</w:t>
      </w:r>
      <w:proofErr w:type="spellEnd"/>
      <w:r w:rsidRPr="00065435">
        <w:rPr>
          <w:b/>
          <w:bCs/>
          <w:i/>
          <w:iCs/>
          <w:sz w:val="20"/>
          <w:szCs w:val="20"/>
        </w:rPr>
        <w:t>, enfin père ? Ne les a-t-il pas envoyés devant lui en quelque sorte comme otages, pour obtenir le baptême du Christ ? Même à Rome, le paganisme (</w:t>
      </w:r>
      <w:proofErr w:type="spellStart"/>
      <w:r w:rsidRPr="00065435">
        <w:rPr>
          <w:b/>
          <w:bCs/>
          <w:i/>
          <w:iCs/>
          <w:sz w:val="20"/>
          <w:szCs w:val="20"/>
        </w:rPr>
        <w:t>gentilita</w:t>
      </w:r>
      <w:proofErr w:type="spellEnd"/>
      <w:r w:rsidRPr="00065435">
        <w:rPr>
          <w:b/>
          <w:bCs/>
          <w:i/>
          <w:iCs/>
          <w:sz w:val="20"/>
          <w:szCs w:val="20"/>
        </w:rPr>
        <w:t xml:space="preserve">) souffre de l’abandon. Ceux qui étaient jadis les dieux des nations demeurent sur les faîtes esseulés avec les hiboux et les chouettes. </w:t>
      </w:r>
    </w:p>
    <w:p w14:paraId="6DBE39AF" w14:textId="77777777" w:rsidR="006024B3" w:rsidRDefault="006024B3" w:rsidP="00AA7829"/>
    <w:p w14:paraId="55DBD626" w14:textId="215A82FA" w:rsidR="00A72D31" w:rsidRPr="002955B7" w:rsidRDefault="00A72D31" w:rsidP="00DE6320"/>
    <w:sectPr w:rsidR="00A72D31" w:rsidRPr="002955B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57BE"/>
    <w:multiLevelType w:val="hybridMultilevel"/>
    <w:tmpl w:val="E8A0EF9C"/>
    <w:lvl w:ilvl="0" w:tplc="D1089D60">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902F8E"/>
    <w:multiLevelType w:val="multilevel"/>
    <w:tmpl w:val="BE7C485C"/>
    <w:lvl w:ilvl="0">
      <w:start w:val="1"/>
      <w:numFmt w:val="decimal"/>
      <w:pStyle w:val="Titre1"/>
      <w:lvlText w:val="%1"/>
      <w:lvlJc w:val="left"/>
      <w:pPr>
        <w:ind w:left="972" w:hanging="432"/>
      </w:pPr>
    </w:lvl>
    <w:lvl w:ilvl="1">
      <w:start w:val="1"/>
      <w:numFmt w:val="decimal"/>
      <w:pStyle w:val="Titre2"/>
      <w:lvlText w:val="%1.%2"/>
      <w:lvlJc w:val="left"/>
      <w:pPr>
        <w:ind w:left="1116" w:hanging="576"/>
      </w:pPr>
    </w:lvl>
    <w:lvl w:ilvl="2">
      <w:start w:val="1"/>
      <w:numFmt w:val="decimal"/>
      <w:pStyle w:val="Titre3"/>
      <w:lvlText w:val="%1.%2.%3"/>
      <w:lvlJc w:val="left"/>
      <w:pPr>
        <w:ind w:left="1260" w:hanging="720"/>
      </w:pPr>
    </w:lvl>
    <w:lvl w:ilvl="3">
      <w:start w:val="1"/>
      <w:numFmt w:val="decimal"/>
      <w:pStyle w:val="Titre4"/>
      <w:lvlText w:val="%1.%2.%3.%4"/>
      <w:lvlJc w:val="left"/>
      <w:pPr>
        <w:ind w:left="1404" w:hanging="864"/>
      </w:pPr>
    </w:lvl>
    <w:lvl w:ilvl="4">
      <w:start w:val="1"/>
      <w:numFmt w:val="decimal"/>
      <w:pStyle w:val="Titre5"/>
      <w:lvlText w:val="%1.%2.%3.%4.%5"/>
      <w:lvlJc w:val="left"/>
      <w:pPr>
        <w:ind w:left="1548" w:hanging="1008"/>
      </w:pPr>
    </w:lvl>
    <w:lvl w:ilvl="5">
      <w:start w:val="1"/>
      <w:numFmt w:val="decimal"/>
      <w:pStyle w:val="Titre6"/>
      <w:lvlText w:val="%1.%2.%3.%4.%5.%6"/>
      <w:lvlJc w:val="left"/>
      <w:pPr>
        <w:ind w:left="1692" w:hanging="1152"/>
      </w:pPr>
    </w:lvl>
    <w:lvl w:ilvl="6">
      <w:start w:val="1"/>
      <w:numFmt w:val="decimal"/>
      <w:pStyle w:val="Titre7"/>
      <w:lvlText w:val="%1.%2.%3.%4.%5.%6.%7"/>
      <w:lvlJc w:val="left"/>
      <w:pPr>
        <w:ind w:left="1836" w:hanging="1296"/>
      </w:pPr>
    </w:lvl>
    <w:lvl w:ilvl="7">
      <w:start w:val="1"/>
      <w:numFmt w:val="decimal"/>
      <w:pStyle w:val="Titre8"/>
      <w:lvlText w:val="%1.%2.%3.%4.%5.%6.%7.%8"/>
      <w:lvlJc w:val="left"/>
      <w:pPr>
        <w:ind w:left="1980" w:hanging="1440"/>
      </w:pPr>
    </w:lvl>
    <w:lvl w:ilvl="8">
      <w:start w:val="1"/>
      <w:numFmt w:val="decimal"/>
      <w:pStyle w:val="Titre9"/>
      <w:lvlText w:val="%1.%2.%3.%4.%5.%6.%7.%8.%9"/>
      <w:lvlJc w:val="left"/>
      <w:pPr>
        <w:ind w:left="2124" w:hanging="1584"/>
      </w:pPr>
    </w:lvl>
  </w:abstractNum>
  <w:abstractNum w:abstractNumId="2" w15:restartNumberingAfterBreak="0">
    <w:nsid w:val="02883C97"/>
    <w:multiLevelType w:val="hybridMultilevel"/>
    <w:tmpl w:val="C7C8E234"/>
    <w:lvl w:ilvl="0" w:tplc="E96EDA7E">
      <w:start w:val="1"/>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115EC3"/>
    <w:multiLevelType w:val="hybridMultilevel"/>
    <w:tmpl w:val="D6BCAD00"/>
    <w:lvl w:ilvl="0" w:tplc="3DAC667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7A85DCC"/>
    <w:multiLevelType w:val="hybridMultilevel"/>
    <w:tmpl w:val="917CC8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7E47197"/>
    <w:multiLevelType w:val="hybridMultilevel"/>
    <w:tmpl w:val="C69028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D051A8B"/>
    <w:multiLevelType w:val="hybridMultilevel"/>
    <w:tmpl w:val="AA00391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01650AD"/>
    <w:multiLevelType w:val="hybridMultilevel"/>
    <w:tmpl w:val="6D26B0F6"/>
    <w:lvl w:ilvl="0" w:tplc="401E308E">
      <w:start w:val="1"/>
      <w:numFmt w:val="bullet"/>
      <w:lvlText w:val="•"/>
      <w:lvlJc w:val="left"/>
      <w:pPr>
        <w:tabs>
          <w:tab w:val="num" w:pos="720"/>
        </w:tabs>
        <w:ind w:left="720" w:hanging="360"/>
      </w:pPr>
      <w:rPr>
        <w:rFonts w:ascii="Arial" w:hAnsi="Arial" w:hint="default"/>
      </w:rPr>
    </w:lvl>
    <w:lvl w:ilvl="1" w:tplc="1D5EE0FA" w:tentative="1">
      <w:start w:val="1"/>
      <w:numFmt w:val="bullet"/>
      <w:lvlText w:val="•"/>
      <w:lvlJc w:val="left"/>
      <w:pPr>
        <w:tabs>
          <w:tab w:val="num" w:pos="1440"/>
        </w:tabs>
        <w:ind w:left="1440" w:hanging="360"/>
      </w:pPr>
      <w:rPr>
        <w:rFonts w:ascii="Arial" w:hAnsi="Arial" w:hint="default"/>
      </w:rPr>
    </w:lvl>
    <w:lvl w:ilvl="2" w:tplc="87A2C222" w:tentative="1">
      <w:start w:val="1"/>
      <w:numFmt w:val="bullet"/>
      <w:lvlText w:val="•"/>
      <w:lvlJc w:val="left"/>
      <w:pPr>
        <w:tabs>
          <w:tab w:val="num" w:pos="2160"/>
        </w:tabs>
        <w:ind w:left="2160" w:hanging="360"/>
      </w:pPr>
      <w:rPr>
        <w:rFonts w:ascii="Arial" w:hAnsi="Arial" w:hint="default"/>
      </w:rPr>
    </w:lvl>
    <w:lvl w:ilvl="3" w:tplc="0958F154" w:tentative="1">
      <w:start w:val="1"/>
      <w:numFmt w:val="bullet"/>
      <w:lvlText w:val="•"/>
      <w:lvlJc w:val="left"/>
      <w:pPr>
        <w:tabs>
          <w:tab w:val="num" w:pos="2880"/>
        </w:tabs>
        <w:ind w:left="2880" w:hanging="360"/>
      </w:pPr>
      <w:rPr>
        <w:rFonts w:ascii="Arial" w:hAnsi="Arial" w:hint="default"/>
      </w:rPr>
    </w:lvl>
    <w:lvl w:ilvl="4" w:tplc="E2F2126A" w:tentative="1">
      <w:start w:val="1"/>
      <w:numFmt w:val="bullet"/>
      <w:lvlText w:val="•"/>
      <w:lvlJc w:val="left"/>
      <w:pPr>
        <w:tabs>
          <w:tab w:val="num" w:pos="3600"/>
        </w:tabs>
        <w:ind w:left="3600" w:hanging="360"/>
      </w:pPr>
      <w:rPr>
        <w:rFonts w:ascii="Arial" w:hAnsi="Arial" w:hint="default"/>
      </w:rPr>
    </w:lvl>
    <w:lvl w:ilvl="5" w:tplc="E3B88E36" w:tentative="1">
      <w:start w:val="1"/>
      <w:numFmt w:val="bullet"/>
      <w:lvlText w:val="•"/>
      <w:lvlJc w:val="left"/>
      <w:pPr>
        <w:tabs>
          <w:tab w:val="num" w:pos="4320"/>
        </w:tabs>
        <w:ind w:left="4320" w:hanging="360"/>
      </w:pPr>
      <w:rPr>
        <w:rFonts w:ascii="Arial" w:hAnsi="Arial" w:hint="default"/>
      </w:rPr>
    </w:lvl>
    <w:lvl w:ilvl="6" w:tplc="1624B2AE" w:tentative="1">
      <w:start w:val="1"/>
      <w:numFmt w:val="bullet"/>
      <w:lvlText w:val="•"/>
      <w:lvlJc w:val="left"/>
      <w:pPr>
        <w:tabs>
          <w:tab w:val="num" w:pos="5040"/>
        </w:tabs>
        <w:ind w:left="5040" w:hanging="360"/>
      </w:pPr>
      <w:rPr>
        <w:rFonts w:ascii="Arial" w:hAnsi="Arial" w:hint="default"/>
      </w:rPr>
    </w:lvl>
    <w:lvl w:ilvl="7" w:tplc="63BA5E02" w:tentative="1">
      <w:start w:val="1"/>
      <w:numFmt w:val="bullet"/>
      <w:lvlText w:val="•"/>
      <w:lvlJc w:val="left"/>
      <w:pPr>
        <w:tabs>
          <w:tab w:val="num" w:pos="5760"/>
        </w:tabs>
        <w:ind w:left="5760" w:hanging="360"/>
      </w:pPr>
      <w:rPr>
        <w:rFonts w:ascii="Arial" w:hAnsi="Arial" w:hint="default"/>
      </w:rPr>
    </w:lvl>
    <w:lvl w:ilvl="8" w:tplc="03DA268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1115E17"/>
    <w:multiLevelType w:val="hybridMultilevel"/>
    <w:tmpl w:val="B32C48B0"/>
    <w:lvl w:ilvl="0" w:tplc="E516341C">
      <w:start w:val="1"/>
      <w:numFmt w:val="upperLetter"/>
      <w:lvlText w:val="%1."/>
      <w:lvlJc w:val="left"/>
      <w:pPr>
        <w:tabs>
          <w:tab w:val="num" w:pos="720"/>
        </w:tabs>
        <w:ind w:left="720" w:hanging="360"/>
      </w:pPr>
    </w:lvl>
    <w:lvl w:ilvl="1" w:tplc="6420B4D8" w:tentative="1">
      <w:start w:val="1"/>
      <w:numFmt w:val="upperLetter"/>
      <w:lvlText w:val="%2."/>
      <w:lvlJc w:val="left"/>
      <w:pPr>
        <w:tabs>
          <w:tab w:val="num" w:pos="1440"/>
        </w:tabs>
        <w:ind w:left="1440" w:hanging="360"/>
      </w:pPr>
    </w:lvl>
    <w:lvl w:ilvl="2" w:tplc="32D4599C" w:tentative="1">
      <w:start w:val="1"/>
      <w:numFmt w:val="upperLetter"/>
      <w:lvlText w:val="%3."/>
      <w:lvlJc w:val="left"/>
      <w:pPr>
        <w:tabs>
          <w:tab w:val="num" w:pos="2160"/>
        </w:tabs>
        <w:ind w:left="2160" w:hanging="360"/>
      </w:pPr>
    </w:lvl>
    <w:lvl w:ilvl="3" w:tplc="46ACA2A0" w:tentative="1">
      <w:start w:val="1"/>
      <w:numFmt w:val="upperLetter"/>
      <w:lvlText w:val="%4."/>
      <w:lvlJc w:val="left"/>
      <w:pPr>
        <w:tabs>
          <w:tab w:val="num" w:pos="2880"/>
        </w:tabs>
        <w:ind w:left="2880" w:hanging="360"/>
      </w:pPr>
    </w:lvl>
    <w:lvl w:ilvl="4" w:tplc="3BD6F4C8" w:tentative="1">
      <w:start w:val="1"/>
      <w:numFmt w:val="upperLetter"/>
      <w:lvlText w:val="%5."/>
      <w:lvlJc w:val="left"/>
      <w:pPr>
        <w:tabs>
          <w:tab w:val="num" w:pos="3600"/>
        </w:tabs>
        <w:ind w:left="3600" w:hanging="360"/>
      </w:pPr>
    </w:lvl>
    <w:lvl w:ilvl="5" w:tplc="2AEC0114" w:tentative="1">
      <w:start w:val="1"/>
      <w:numFmt w:val="upperLetter"/>
      <w:lvlText w:val="%6."/>
      <w:lvlJc w:val="left"/>
      <w:pPr>
        <w:tabs>
          <w:tab w:val="num" w:pos="4320"/>
        </w:tabs>
        <w:ind w:left="4320" w:hanging="360"/>
      </w:pPr>
    </w:lvl>
    <w:lvl w:ilvl="6" w:tplc="BB44CD60" w:tentative="1">
      <w:start w:val="1"/>
      <w:numFmt w:val="upperLetter"/>
      <w:lvlText w:val="%7."/>
      <w:lvlJc w:val="left"/>
      <w:pPr>
        <w:tabs>
          <w:tab w:val="num" w:pos="5040"/>
        </w:tabs>
        <w:ind w:left="5040" w:hanging="360"/>
      </w:pPr>
    </w:lvl>
    <w:lvl w:ilvl="7" w:tplc="6EFE98F4" w:tentative="1">
      <w:start w:val="1"/>
      <w:numFmt w:val="upperLetter"/>
      <w:lvlText w:val="%8."/>
      <w:lvlJc w:val="left"/>
      <w:pPr>
        <w:tabs>
          <w:tab w:val="num" w:pos="5760"/>
        </w:tabs>
        <w:ind w:left="5760" w:hanging="360"/>
      </w:pPr>
    </w:lvl>
    <w:lvl w:ilvl="8" w:tplc="64C65492" w:tentative="1">
      <w:start w:val="1"/>
      <w:numFmt w:val="upperLetter"/>
      <w:lvlText w:val="%9."/>
      <w:lvlJc w:val="left"/>
      <w:pPr>
        <w:tabs>
          <w:tab w:val="num" w:pos="6480"/>
        </w:tabs>
        <w:ind w:left="6480" w:hanging="360"/>
      </w:pPr>
    </w:lvl>
  </w:abstractNum>
  <w:abstractNum w:abstractNumId="9" w15:restartNumberingAfterBreak="0">
    <w:nsid w:val="19D828FE"/>
    <w:multiLevelType w:val="hybridMultilevel"/>
    <w:tmpl w:val="295E6506"/>
    <w:lvl w:ilvl="0" w:tplc="98C09B8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9E94871"/>
    <w:multiLevelType w:val="hybridMultilevel"/>
    <w:tmpl w:val="4AE2389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5DE697D"/>
    <w:multiLevelType w:val="hybridMultilevel"/>
    <w:tmpl w:val="44FE1578"/>
    <w:lvl w:ilvl="0" w:tplc="76C27DF2">
      <w:start w:val="3"/>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2" w15:restartNumberingAfterBreak="0">
    <w:nsid w:val="26EE2E84"/>
    <w:multiLevelType w:val="hybridMultilevel"/>
    <w:tmpl w:val="790AFF80"/>
    <w:lvl w:ilvl="0" w:tplc="0774382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9346BA5"/>
    <w:multiLevelType w:val="hybridMultilevel"/>
    <w:tmpl w:val="A6F815A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D106B04"/>
    <w:multiLevelType w:val="hybridMultilevel"/>
    <w:tmpl w:val="1F9285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DE562B8"/>
    <w:multiLevelType w:val="hybridMultilevel"/>
    <w:tmpl w:val="5F66266E"/>
    <w:lvl w:ilvl="0" w:tplc="E6FC0EC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01E3065"/>
    <w:multiLevelType w:val="hybridMultilevel"/>
    <w:tmpl w:val="DE9E11E6"/>
    <w:lvl w:ilvl="0" w:tplc="FCA6FA7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0AD1E10"/>
    <w:multiLevelType w:val="hybridMultilevel"/>
    <w:tmpl w:val="637AC4E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65B0CB8"/>
    <w:multiLevelType w:val="hybridMultilevel"/>
    <w:tmpl w:val="4404E2D8"/>
    <w:lvl w:ilvl="0" w:tplc="239208E8">
      <w:start w:val="1"/>
      <w:numFmt w:val="bullet"/>
      <w:lvlText w:val="à"/>
      <w:lvlJc w:val="left"/>
      <w:pPr>
        <w:tabs>
          <w:tab w:val="num" w:pos="720"/>
        </w:tabs>
        <w:ind w:left="720" w:hanging="360"/>
      </w:pPr>
      <w:rPr>
        <w:rFonts w:ascii="Wingdings" w:hAnsi="Wingdings" w:hint="default"/>
      </w:rPr>
    </w:lvl>
    <w:lvl w:ilvl="1" w:tplc="EEA61E2C" w:tentative="1">
      <w:start w:val="1"/>
      <w:numFmt w:val="bullet"/>
      <w:lvlText w:val="à"/>
      <w:lvlJc w:val="left"/>
      <w:pPr>
        <w:tabs>
          <w:tab w:val="num" w:pos="1440"/>
        </w:tabs>
        <w:ind w:left="1440" w:hanging="360"/>
      </w:pPr>
      <w:rPr>
        <w:rFonts w:ascii="Wingdings" w:hAnsi="Wingdings" w:hint="default"/>
      </w:rPr>
    </w:lvl>
    <w:lvl w:ilvl="2" w:tplc="E5A69DE8" w:tentative="1">
      <w:start w:val="1"/>
      <w:numFmt w:val="bullet"/>
      <w:lvlText w:val="à"/>
      <w:lvlJc w:val="left"/>
      <w:pPr>
        <w:tabs>
          <w:tab w:val="num" w:pos="2160"/>
        </w:tabs>
        <w:ind w:left="2160" w:hanging="360"/>
      </w:pPr>
      <w:rPr>
        <w:rFonts w:ascii="Wingdings" w:hAnsi="Wingdings" w:hint="default"/>
      </w:rPr>
    </w:lvl>
    <w:lvl w:ilvl="3" w:tplc="394A2C90" w:tentative="1">
      <w:start w:val="1"/>
      <w:numFmt w:val="bullet"/>
      <w:lvlText w:val="à"/>
      <w:lvlJc w:val="left"/>
      <w:pPr>
        <w:tabs>
          <w:tab w:val="num" w:pos="2880"/>
        </w:tabs>
        <w:ind w:left="2880" w:hanging="360"/>
      </w:pPr>
      <w:rPr>
        <w:rFonts w:ascii="Wingdings" w:hAnsi="Wingdings" w:hint="default"/>
      </w:rPr>
    </w:lvl>
    <w:lvl w:ilvl="4" w:tplc="02D051B8" w:tentative="1">
      <w:start w:val="1"/>
      <w:numFmt w:val="bullet"/>
      <w:lvlText w:val="à"/>
      <w:lvlJc w:val="left"/>
      <w:pPr>
        <w:tabs>
          <w:tab w:val="num" w:pos="3600"/>
        </w:tabs>
        <w:ind w:left="3600" w:hanging="360"/>
      </w:pPr>
      <w:rPr>
        <w:rFonts w:ascii="Wingdings" w:hAnsi="Wingdings" w:hint="default"/>
      </w:rPr>
    </w:lvl>
    <w:lvl w:ilvl="5" w:tplc="80E65EC2" w:tentative="1">
      <w:start w:val="1"/>
      <w:numFmt w:val="bullet"/>
      <w:lvlText w:val="à"/>
      <w:lvlJc w:val="left"/>
      <w:pPr>
        <w:tabs>
          <w:tab w:val="num" w:pos="4320"/>
        </w:tabs>
        <w:ind w:left="4320" w:hanging="360"/>
      </w:pPr>
      <w:rPr>
        <w:rFonts w:ascii="Wingdings" w:hAnsi="Wingdings" w:hint="default"/>
      </w:rPr>
    </w:lvl>
    <w:lvl w:ilvl="6" w:tplc="D674BC82" w:tentative="1">
      <w:start w:val="1"/>
      <w:numFmt w:val="bullet"/>
      <w:lvlText w:val="à"/>
      <w:lvlJc w:val="left"/>
      <w:pPr>
        <w:tabs>
          <w:tab w:val="num" w:pos="5040"/>
        </w:tabs>
        <w:ind w:left="5040" w:hanging="360"/>
      </w:pPr>
      <w:rPr>
        <w:rFonts w:ascii="Wingdings" w:hAnsi="Wingdings" w:hint="default"/>
      </w:rPr>
    </w:lvl>
    <w:lvl w:ilvl="7" w:tplc="81EE1BA2" w:tentative="1">
      <w:start w:val="1"/>
      <w:numFmt w:val="bullet"/>
      <w:lvlText w:val="à"/>
      <w:lvlJc w:val="left"/>
      <w:pPr>
        <w:tabs>
          <w:tab w:val="num" w:pos="5760"/>
        </w:tabs>
        <w:ind w:left="5760" w:hanging="360"/>
      </w:pPr>
      <w:rPr>
        <w:rFonts w:ascii="Wingdings" w:hAnsi="Wingdings" w:hint="default"/>
      </w:rPr>
    </w:lvl>
    <w:lvl w:ilvl="8" w:tplc="599E9626" w:tentative="1">
      <w:start w:val="1"/>
      <w:numFmt w:val="bullet"/>
      <w:lvlText w:val="à"/>
      <w:lvlJc w:val="left"/>
      <w:pPr>
        <w:tabs>
          <w:tab w:val="num" w:pos="6480"/>
        </w:tabs>
        <w:ind w:left="6480" w:hanging="360"/>
      </w:pPr>
      <w:rPr>
        <w:rFonts w:ascii="Wingdings" w:hAnsi="Wingdings" w:hint="default"/>
      </w:rPr>
    </w:lvl>
  </w:abstractNum>
  <w:abstractNum w:abstractNumId="19" w15:restartNumberingAfterBreak="0">
    <w:nsid w:val="3FCC2796"/>
    <w:multiLevelType w:val="multilevel"/>
    <w:tmpl w:val="A3D2194A"/>
    <w:styleLink w:val="Listeactuelle1"/>
    <w:lvl w:ilvl="0">
      <w:start w:val="1"/>
      <w:numFmt w:val="upperRoman"/>
      <w:lvlText w:val="%1."/>
      <w:lvlJc w:val="right"/>
      <w:pPr>
        <w:ind w:left="720" w:hanging="1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0D01DA5"/>
    <w:multiLevelType w:val="hybridMultilevel"/>
    <w:tmpl w:val="E7B25E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27C504B"/>
    <w:multiLevelType w:val="hybridMultilevel"/>
    <w:tmpl w:val="3DBEF4E8"/>
    <w:lvl w:ilvl="0" w:tplc="218C6ED2">
      <w:start w:val="1"/>
      <w:numFmt w:val="bullet"/>
      <w:lvlText w:val="•"/>
      <w:lvlJc w:val="left"/>
      <w:pPr>
        <w:tabs>
          <w:tab w:val="num" w:pos="720"/>
        </w:tabs>
        <w:ind w:left="720" w:hanging="360"/>
      </w:pPr>
      <w:rPr>
        <w:rFonts w:ascii="Arial" w:hAnsi="Arial" w:hint="default"/>
      </w:rPr>
    </w:lvl>
    <w:lvl w:ilvl="1" w:tplc="E140FFC4" w:tentative="1">
      <w:start w:val="1"/>
      <w:numFmt w:val="bullet"/>
      <w:lvlText w:val="•"/>
      <w:lvlJc w:val="left"/>
      <w:pPr>
        <w:tabs>
          <w:tab w:val="num" w:pos="1440"/>
        </w:tabs>
        <w:ind w:left="1440" w:hanging="360"/>
      </w:pPr>
      <w:rPr>
        <w:rFonts w:ascii="Arial" w:hAnsi="Arial" w:hint="default"/>
      </w:rPr>
    </w:lvl>
    <w:lvl w:ilvl="2" w:tplc="B282B20C" w:tentative="1">
      <w:start w:val="1"/>
      <w:numFmt w:val="bullet"/>
      <w:lvlText w:val="•"/>
      <w:lvlJc w:val="left"/>
      <w:pPr>
        <w:tabs>
          <w:tab w:val="num" w:pos="2160"/>
        </w:tabs>
        <w:ind w:left="2160" w:hanging="360"/>
      </w:pPr>
      <w:rPr>
        <w:rFonts w:ascii="Arial" w:hAnsi="Arial" w:hint="default"/>
      </w:rPr>
    </w:lvl>
    <w:lvl w:ilvl="3" w:tplc="175EED0C" w:tentative="1">
      <w:start w:val="1"/>
      <w:numFmt w:val="bullet"/>
      <w:lvlText w:val="•"/>
      <w:lvlJc w:val="left"/>
      <w:pPr>
        <w:tabs>
          <w:tab w:val="num" w:pos="2880"/>
        </w:tabs>
        <w:ind w:left="2880" w:hanging="360"/>
      </w:pPr>
      <w:rPr>
        <w:rFonts w:ascii="Arial" w:hAnsi="Arial" w:hint="default"/>
      </w:rPr>
    </w:lvl>
    <w:lvl w:ilvl="4" w:tplc="86B09CEA" w:tentative="1">
      <w:start w:val="1"/>
      <w:numFmt w:val="bullet"/>
      <w:lvlText w:val="•"/>
      <w:lvlJc w:val="left"/>
      <w:pPr>
        <w:tabs>
          <w:tab w:val="num" w:pos="3600"/>
        </w:tabs>
        <w:ind w:left="3600" w:hanging="360"/>
      </w:pPr>
      <w:rPr>
        <w:rFonts w:ascii="Arial" w:hAnsi="Arial" w:hint="default"/>
      </w:rPr>
    </w:lvl>
    <w:lvl w:ilvl="5" w:tplc="3C340A0C" w:tentative="1">
      <w:start w:val="1"/>
      <w:numFmt w:val="bullet"/>
      <w:lvlText w:val="•"/>
      <w:lvlJc w:val="left"/>
      <w:pPr>
        <w:tabs>
          <w:tab w:val="num" w:pos="4320"/>
        </w:tabs>
        <w:ind w:left="4320" w:hanging="360"/>
      </w:pPr>
      <w:rPr>
        <w:rFonts w:ascii="Arial" w:hAnsi="Arial" w:hint="default"/>
      </w:rPr>
    </w:lvl>
    <w:lvl w:ilvl="6" w:tplc="B3F8BC62" w:tentative="1">
      <w:start w:val="1"/>
      <w:numFmt w:val="bullet"/>
      <w:lvlText w:val="•"/>
      <w:lvlJc w:val="left"/>
      <w:pPr>
        <w:tabs>
          <w:tab w:val="num" w:pos="5040"/>
        </w:tabs>
        <w:ind w:left="5040" w:hanging="360"/>
      </w:pPr>
      <w:rPr>
        <w:rFonts w:ascii="Arial" w:hAnsi="Arial" w:hint="default"/>
      </w:rPr>
    </w:lvl>
    <w:lvl w:ilvl="7" w:tplc="B5B46E56" w:tentative="1">
      <w:start w:val="1"/>
      <w:numFmt w:val="bullet"/>
      <w:lvlText w:val="•"/>
      <w:lvlJc w:val="left"/>
      <w:pPr>
        <w:tabs>
          <w:tab w:val="num" w:pos="5760"/>
        </w:tabs>
        <w:ind w:left="5760" w:hanging="360"/>
      </w:pPr>
      <w:rPr>
        <w:rFonts w:ascii="Arial" w:hAnsi="Arial" w:hint="default"/>
      </w:rPr>
    </w:lvl>
    <w:lvl w:ilvl="8" w:tplc="6E787F2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868103B"/>
    <w:multiLevelType w:val="hybridMultilevel"/>
    <w:tmpl w:val="091CEC8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DC94E0B"/>
    <w:multiLevelType w:val="hybridMultilevel"/>
    <w:tmpl w:val="E3249542"/>
    <w:lvl w:ilvl="0" w:tplc="2656F67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F33136E"/>
    <w:multiLevelType w:val="hybridMultilevel"/>
    <w:tmpl w:val="EC3C4E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2B6516C"/>
    <w:multiLevelType w:val="hybridMultilevel"/>
    <w:tmpl w:val="E97A90CE"/>
    <w:lvl w:ilvl="0" w:tplc="9840429A">
      <w:start w:val="1"/>
      <w:numFmt w:val="decimal"/>
      <w:lvlText w:val="%1."/>
      <w:lvlJc w:val="left"/>
      <w:pPr>
        <w:tabs>
          <w:tab w:val="num" w:pos="720"/>
        </w:tabs>
        <w:ind w:left="720" w:hanging="360"/>
      </w:pPr>
    </w:lvl>
    <w:lvl w:ilvl="1" w:tplc="628E7772" w:tentative="1">
      <w:start w:val="1"/>
      <w:numFmt w:val="decimal"/>
      <w:lvlText w:val="%2."/>
      <w:lvlJc w:val="left"/>
      <w:pPr>
        <w:tabs>
          <w:tab w:val="num" w:pos="1440"/>
        </w:tabs>
        <w:ind w:left="1440" w:hanging="360"/>
      </w:pPr>
    </w:lvl>
    <w:lvl w:ilvl="2" w:tplc="BBFC22FC" w:tentative="1">
      <w:start w:val="1"/>
      <w:numFmt w:val="decimal"/>
      <w:lvlText w:val="%3."/>
      <w:lvlJc w:val="left"/>
      <w:pPr>
        <w:tabs>
          <w:tab w:val="num" w:pos="2160"/>
        </w:tabs>
        <w:ind w:left="2160" w:hanging="360"/>
      </w:pPr>
    </w:lvl>
    <w:lvl w:ilvl="3" w:tplc="80CCA56E" w:tentative="1">
      <w:start w:val="1"/>
      <w:numFmt w:val="decimal"/>
      <w:lvlText w:val="%4."/>
      <w:lvlJc w:val="left"/>
      <w:pPr>
        <w:tabs>
          <w:tab w:val="num" w:pos="2880"/>
        </w:tabs>
        <w:ind w:left="2880" w:hanging="360"/>
      </w:pPr>
    </w:lvl>
    <w:lvl w:ilvl="4" w:tplc="DBBE9552" w:tentative="1">
      <w:start w:val="1"/>
      <w:numFmt w:val="decimal"/>
      <w:lvlText w:val="%5."/>
      <w:lvlJc w:val="left"/>
      <w:pPr>
        <w:tabs>
          <w:tab w:val="num" w:pos="3600"/>
        </w:tabs>
        <w:ind w:left="3600" w:hanging="360"/>
      </w:pPr>
    </w:lvl>
    <w:lvl w:ilvl="5" w:tplc="F1D874A6" w:tentative="1">
      <w:start w:val="1"/>
      <w:numFmt w:val="decimal"/>
      <w:lvlText w:val="%6."/>
      <w:lvlJc w:val="left"/>
      <w:pPr>
        <w:tabs>
          <w:tab w:val="num" w:pos="4320"/>
        </w:tabs>
        <w:ind w:left="4320" w:hanging="360"/>
      </w:pPr>
    </w:lvl>
    <w:lvl w:ilvl="6" w:tplc="98CC56EA" w:tentative="1">
      <w:start w:val="1"/>
      <w:numFmt w:val="decimal"/>
      <w:lvlText w:val="%7."/>
      <w:lvlJc w:val="left"/>
      <w:pPr>
        <w:tabs>
          <w:tab w:val="num" w:pos="5040"/>
        </w:tabs>
        <w:ind w:left="5040" w:hanging="360"/>
      </w:pPr>
    </w:lvl>
    <w:lvl w:ilvl="7" w:tplc="E02A353E" w:tentative="1">
      <w:start w:val="1"/>
      <w:numFmt w:val="decimal"/>
      <w:lvlText w:val="%8."/>
      <w:lvlJc w:val="left"/>
      <w:pPr>
        <w:tabs>
          <w:tab w:val="num" w:pos="5760"/>
        </w:tabs>
        <w:ind w:left="5760" w:hanging="360"/>
      </w:pPr>
    </w:lvl>
    <w:lvl w:ilvl="8" w:tplc="0E60C21E" w:tentative="1">
      <w:start w:val="1"/>
      <w:numFmt w:val="decimal"/>
      <w:lvlText w:val="%9."/>
      <w:lvlJc w:val="left"/>
      <w:pPr>
        <w:tabs>
          <w:tab w:val="num" w:pos="6480"/>
        </w:tabs>
        <w:ind w:left="6480" w:hanging="360"/>
      </w:pPr>
    </w:lvl>
  </w:abstractNum>
  <w:abstractNum w:abstractNumId="26" w15:restartNumberingAfterBreak="0">
    <w:nsid w:val="540B6261"/>
    <w:multiLevelType w:val="hybridMultilevel"/>
    <w:tmpl w:val="C27C9F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5166918"/>
    <w:multiLevelType w:val="hybridMultilevel"/>
    <w:tmpl w:val="4FA4B6F6"/>
    <w:lvl w:ilvl="0" w:tplc="D5024E2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B9F3868"/>
    <w:multiLevelType w:val="hybridMultilevel"/>
    <w:tmpl w:val="F0CC54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BA45195"/>
    <w:multiLevelType w:val="hybridMultilevel"/>
    <w:tmpl w:val="FA04F5A6"/>
    <w:lvl w:ilvl="0" w:tplc="AD7E2A42">
      <w:start w:val="1"/>
      <w:numFmt w:val="bullet"/>
      <w:lvlText w:val="•"/>
      <w:lvlJc w:val="left"/>
      <w:pPr>
        <w:tabs>
          <w:tab w:val="num" w:pos="720"/>
        </w:tabs>
        <w:ind w:left="720" w:hanging="360"/>
      </w:pPr>
      <w:rPr>
        <w:rFonts w:ascii="Arial" w:hAnsi="Arial" w:hint="default"/>
      </w:rPr>
    </w:lvl>
    <w:lvl w:ilvl="1" w:tplc="809C6B92" w:tentative="1">
      <w:start w:val="1"/>
      <w:numFmt w:val="bullet"/>
      <w:lvlText w:val="•"/>
      <w:lvlJc w:val="left"/>
      <w:pPr>
        <w:tabs>
          <w:tab w:val="num" w:pos="1440"/>
        </w:tabs>
        <w:ind w:left="1440" w:hanging="360"/>
      </w:pPr>
      <w:rPr>
        <w:rFonts w:ascii="Arial" w:hAnsi="Arial" w:hint="default"/>
      </w:rPr>
    </w:lvl>
    <w:lvl w:ilvl="2" w:tplc="5BE0194E" w:tentative="1">
      <w:start w:val="1"/>
      <w:numFmt w:val="bullet"/>
      <w:lvlText w:val="•"/>
      <w:lvlJc w:val="left"/>
      <w:pPr>
        <w:tabs>
          <w:tab w:val="num" w:pos="2160"/>
        </w:tabs>
        <w:ind w:left="2160" w:hanging="360"/>
      </w:pPr>
      <w:rPr>
        <w:rFonts w:ascii="Arial" w:hAnsi="Arial" w:hint="default"/>
      </w:rPr>
    </w:lvl>
    <w:lvl w:ilvl="3" w:tplc="144268DC" w:tentative="1">
      <w:start w:val="1"/>
      <w:numFmt w:val="bullet"/>
      <w:lvlText w:val="•"/>
      <w:lvlJc w:val="left"/>
      <w:pPr>
        <w:tabs>
          <w:tab w:val="num" w:pos="2880"/>
        </w:tabs>
        <w:ind w:left="2880" w:hanging="360"/>
      </w:pPr>
      <w:rPr>
        <w:rFonts w:ascii="Arial" w:hAnsi="Arial" w:hint="default"/>
      </w:rPr>
    </w:lvl>
    <w:lvl w:ilvl="4" w:tplc="3030F896" w:tentative="1">
      <w:start w:val="1"/>
      <w:numFmt w:val="bullet"/>
      <w:lvlText w:val="•"/>
      <w:lvlJc w:val="left"/>
      <w:pPr>
        <w:tabs>
          <w:tab w:val="num" w:pos="3600"/>
        </w:tabs>
        <w:ind w:left="3600" w:hanging="360"/>
      </w:pPr>
      <w:rPr>
        <w:rFonts w:ascii="Arial" w:hAnsi="Arial" w:hint="default"/>
      </w:rPr>
    </w:lvl>
    <w:lvl w:ilvl="5" w:tplc="388A8014" w:tentative="1">
      <w:start w:val="1"/>
      <w:numFmt w:val="bullet"/>
      <w:lvlText w:val="•"/>
      <w:lvlJc w:val="left"/>
      <w:pPr>
        <w:tabs>
          <w:tab w:val="num" w:pos="4320"/>
        </w:tabs>
        <w:ind w:left="4320" w:hanging="360"/>
      </w:pPr>
      <w:rPr>
        <w:rFonts w:ascii="Arial" w:hAnsi="Arial" w:hint="default"/>
      </w:rPr>
    </w:lvl>
    <w:lvl w:ilvl="6" w:tplc="E9201286" w:tentative="1">
      <w:start w:val="1"/>
      <w:numFmt w:val="bullet"/>
      <w:lvlText w:val="•"/>
      <w:lvlJc w:val="left"/>
      <w:pPr>
        <w:tabs>
          <w:tab w:val="num" w:pos="5040"/>
        </w:tabs>
        <w:ind w:left="5040" w:hanging="360"/>
      </w:pPr>
      <w:rPr>
        <w:rFonts w:ascii="Arial" w:hAnsi="Arial" w:hint="default"/>
      </w:rPr>
    </w:lvl>
    <w:lvl w:ilvl="7" w:tplc="02584AA2" w:tentative="1">
      <w:start w:val="1"/>
      <w:numFmt w:val="bullet"/>
      <w:lvlText w:val="•"/>
      <w:lvlJc w:val="left"/>
      <w:pPr>
        <w:tabs>
          <w:tab w:val="num" w:pos="5760"/>
        </w:tabs>
        <w:ind w:left="5760" w:hanging="360"/>
      </w:pPr>
      <w:rPr>
        <w:rFonts w:ascii="Arial" w:hAnsi="Arial" w:hint="default"/>
      </w:rPr>
    </w:lvl>
    <w:lvl w:ilvl="8" w:tplc="7DB0516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CF831A8"/>
    <w:multiLevelType w:val="hybridMultilevel"/>
    <w:tmpl w:val="82CEAB6C"/>
    <w:lvl w:ilvl="0" w:tplc="9FAADDF4">
      <w:start w:val="1"/>
      <w:numFmt w:val="upperLetter"/>
      <w:lvlText w:val="%1."/>
      <w:lvlJc w:val="left"/>
      <w:pPr>
        <w:ind w:left="1080" w:hanging="360"/>
      </w:pPr>
      <w:rPr>
        <w:rFonts w:hint="default"/>
        <w:color w:val="196B24" w:themeColor="accent3"/>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1" w15:restartNumberingAfterBreak="0">
    <w:nsid w:val="742B70C4"/>
    <w:multiLevelType w:val="hybridMultilevel"/>
    <w:tmpl w:val="DB501492"/>
    <w:lvl w:ilvl="0" w:tplc="7E702640">
      <w:start w:val="1"/>
      <w:numFmt w:val="decimal"/>
      <w:lvlText w:val="%1."/>
      <w:lvlJc w:val="left"/>
      <w:pPr>
        <w:tabs>
          <w:tab w:val="num" w:pos="720"/>
        </w:tabs>
        <w:ind w:left="720" w:hanging="360"/>
      </w:pPr>
    </w:lvl>
    <w:lvl w:ilvl="1" w:tplc="F18AD1B0" w:tentative="1">
      <w:start w:val="1"/>
      <w:numFmt w:val="decimal"/>
      <w:lvlText w:val="%2."/>
      <w:lvlJc w:val="left"/>
      <w:pPr>
        <w:tabs>
          <w:tab w:val="num" w:pos="1440"/>
        </w:tabs>
        <w:ind w:left="1440" w:hanging="360"/>
      </w:pPr>
    </w:lvl>
    <w:lvl w:ilvl="2" w:tplc="0A443396" w:tentative="1">
      <w:start w:val="1"/>
      <w:numFmt w:val="decimal"/>
      <w:lvlText w:val="%3."/>
      <w:lvlJc w:val="left"/>
      <w:pPr>
        <w:tabs>
          <w:tab w:val="num" w:pos="2160"/>
        </w:tabs>
        <w:ind w:left="2160" w:hanging="360"/>
      </w:pPr>
    </w:lvl>
    <w:lvl w:ilvl="3" w:tplc="6944CAB6" w:tentative="1">
      <w:start w:val="1"/>
      <w:numFmt w:val="decimal"/>
      <w:lvlText w:val="%4."/>
      <w:lvlJc w:val="left"/>
      <w:pPr>
        <w:tabs>
          <w:tab w:val="num" w:pos="2880"/>
        </w:tabs>
        <w:ind w:left="2880" w:hanging="360"/>
      </w:pPr>
    </w:lvl>
    <w:lvl w:ilvl="4" w:tplc="4370B56A" w:tentative="1">
      <w:start w:val="1"/>
      <w:numFmt w:val="decimal"/>
      <w:lvlText w:val="%5."/>
      <w:lvlJc w:val="left"/>
      <w:pPr>
        <w:tabs>
          <w:tab w:val="num" w:pos="3600"/>
        </w:tabs>
        <w:ind w:left="3600" w:hanging="360"/>
      </w:pPr>
    </w:lvl>
    <w:lvl w:ilvl="5" w:tplc="36EC6800" w:tentative="1">
      <w:start w:val="1"/>
      <w:numFmt w:val="decimal"/>
      <w:lvlText w:val="%6."/>
      <w:lvlJc w:val="left"/>
      <w:pPr>
        <w:tabs>
          <w:tab w:val="num" w:pos="4320"/>
        </w:tabs>
        <w:ind w:left="4320" w:hanging="360"/>
      </w:pPr>
    </w:lvl>
    <w:lvl w:ilvl="6" w:tplc="2C9EFB90" w:tentative="1">
      <w:start w:val="1"/>
      <w:numFmt w:val="decimal"/>
      <w:lvlText w:val="%7."/>
      <w:lvlJc w:val="left"/>
      <w:pPr>
        <w:tabs>
          <w:tab w:val="num" w:pos="5040"/>
        </w:tabs>
        <w:ind w:left="5040" w:hanging="360"/>
      </w:pPr>
    </w:lvl>
    <w:lvl w:ilvl="7" w:tplc="7868A58A" w:tentative="1">
      <w:start w:val="1"/>
      <w:numFmt w:val="decimal"/>
      <w:lvlText w:val="%8."/>
      <w:lvlJc w:val="left"/>
      <w:pPr>
        <w:tabs>
          <w:tab w:val="num" w:pos="5760"/>
        </w:tabs>
        <w:ind w:left="5760" w:hanging="360"/>
      </w:pPr>
    </w:lvl>
    <w:lvl w:ilvl="8" w:tplc="2842ED4A" w:tentative="1">
      <w:start w:val="1"/>
      <w:numFmt w:val="decimal"/>
      <w:lvlText w:val="%9."/>
      <w:lvlJc w:val="left"/>
      <w:pPr>
        <w:tabs>
          <w:tab w:val="num" w:pos="6480"/>
        </w:tabs>
        <w:ind w:left="6480" w:hanging="360"/>
      </w:pPr>
    </w:lvl>
  </w:abstractNum>
  <w:abstractNum w:abstractNumId="32" w15:restartNumberingAfterBreak="0">
    <w:nsid w:val="7A543AC6"/>
    <w:multiLevelType w:val="hybridMultilevel"/>
    <w:tmpl w:val="DD96476E"/>
    <w:lvl w:ilvl="0" w:tplc="C268BF96">
      <w:start w:val="1"/>
      <w:numFmt w:val="bullet"/>
      <w:lvlText w:val="à"/>
      <w:lvlJc w:val="left"/>
      <w:pPr>
        <w:tabs>
          <w:tab w:val="num" w:pos="720"/>
        </w:tabs>
        <w:ind w:left="720" w:hanging="360"/>
      </w:pPr>
      <w:rPr>
        <w:rFonts w:ascii="Wingdings" w:hAnsi="Wingdings" w:hint="default"/>
      </w:rPr>
    </w:lvl>
    <w:lvl w:ilvl="1" w:tplc="95489582" w:tentative="1">
      <w:start w:val="1"/>
      <w:numFmt w:val="bullet"/>
      <w:lvlText w:val="à"/>
      <w:lvlJc w:val="left"/>
      <w:pPr>
        <w:tabs>
          <w:tab w:val="num" w:pos="1440"/>
        </w:tabs>
        <w:ind w:left="1440" w:hanging="360"/>
      </w:pPr>
      <w:rPr>
        <w:rFonts w:ascii="Wingdings" w:hAnsi="Wingdings" w:hint="default"/>
      </w:rPr>
    </w:lvl>
    <w:lvl w:ilvl="2" w:tplc="1D2A1D16" w:tentative="1">
      <w:start w:val="1"/>
      <w:numFmt w:val="bullet"/>
      <w:lvlText w:val="à"/>
      <w:lvlJc w:val="left"/>
      <w:pPr>
        <w:tabs>
          <w:tab w:val="num" w:pos="2160"/>
        </w:tabs>
        <w:ind w:left="2160" w:hanging="360"/>
      </w:pPr>
      <w:rPr>
        <w:rFonts w:ascii="Wingdings" w:hAnsi="Wingdings" w:hint="default"/>
      </w:rPr>
    </w:lvl>
    <w:lvl w:ilvl="3" w:tplc="1540BECA" w:tentative="1">
      <w:start w:val="1"/>
      <w:numFmt w:val="bullet"/>
      <w:lvlText w:val="à"/>
      <w:lvlJc w:val="left"/>
      <w:pPr>
        <w:tabs>
          <w:tab w:val="num" w:pos="2880"/>
        </w:tabs>
        <w:ind w:left="2880" w:hanging="360"/>
      </w:pPr>
      <w:rPr>
        <w:rFonts w:ascii="Wingdings" w:hAnsi="Wingdings" w:hint="default"/>
      </w:rPr>
    </w:lvl>
    <w:lvl w:ilvl="4" w:tplc="CEEA9B8C" w:tentative="1">
      <w:start w:val="1"/>
      <w:numFmt w:val="bullet"/>
      <w:lvlText w:val="à"/>
      <w:lvlJc w:val="left"/>
      <w:pPr>
        <w:tabs>
          <w:tab w:val="num" w:pos="3600"/>
        </w:tabs>
        <w:ind w:left="3600" w:hanging="360"/>
      </w:pPr>
      <w:rPr>
        <w:rFonts w:ascii="Wingdings" w:hAnsi="Wingdings" w:hint="default"/>
      </w:rPr>
    </w:lvl>
    <w:lvl w:ilvl="5" w:tplc="DA662006" w:tentative="1">
      <w:start w:val="1"/>
      <w:numFmt w:val="bullet"/>
      <w:lvlText w:val="à"/>
      <w:lvlJc w:val="left"/>
      <w:pPr>
        <w:tabs>
          <w:tab w:val="num" w:pos="4320"/>
        </w:tabs>
        <w:ind w:left="4320" w:hanging="360"/>
      </w:pPr>
      <w:rPr>
        <w:rFonts w:ascii="Wingdings" w:hAnsi="Wingdings" w:hint="default"/>
      </w:rPr>
    </w:lvl>
    <w:lvl w:ilvl="6" w:tplc="E2684820" w:tentative="1">
      <w:start w:val="1"/>
      <w:numFmt w:val="bullet"/>
      <w:lvlText w:val="à"/>
      <w:lvlJc w:val="left"/>
      <w:pPr>
        <w:tabs>
          <w:tab w:val="num" w:pos="5040"/>
        </w:tabs>
        <w:ind w:left="5040" w:hanging="360"/>
      </w:pPr>
      <w:rPr>
        <w:rFonts w:ascii="Wingdings" w:hAnsi="Wingdings" w:hint="default"/>
      </w:rPr>
    </w:lvl>
    <w:lvl w:ilvl="7" w:tplc="66C4DAD0" w:tentative="1">
      <w:start w:val="1"/>
      <w:numFmt w:val="bullet"/>
      <w:lvlText w:val="à"/>
      <w:lvlJc w:val="left"/>
      <w:pPr>
        <w:tabs>
          <w:tab w:val="num" w:pos="5760"/>
        </w:tabs>
        <w:ind w:left="5760" w:hanging="360"/>
      </w:pPr>
      <w:rPr>
        <w:rFonts w:ascii="Wingdings" w:hAnsi="Wingdings" w:hint="default"/>
      </w:rPr>
    </w:lvl>
    <w:lvl w:ilvl="8" w:tplc="ECDC3964" w:tentative="1">
      <w:start w:val="1"/>
      <w:numFmt w:val="bullet"/>
      <w:lvlText w:val="à"/>
      <w:lvlJc w:val="left"/>
      <w:pPr>
        <w:tabs>
          <w:tab w:val="num" w:pos="6480"/>
        </w:tabs>
        <w:ind w:left="6480" w:hanging="360"/>
      </w:pPr>
      <w:rPr>
        <w:rFonts w:ascii="Wingdings" w:hAnsi="Wingdings" w:hint="default"/>
      </w:rPr>
    </w:lvl>
  </w:abstractNum>
  <w:num w:numId="1" w16cid:durableId="1707484694">
    <w:abstractNumId w:val="4"/>
  </w:num>
  <w:num w:numId="2" w16cid:durableId="440147739">
    <w:abstractNumId w:val="28"/>
  </w:num>
  <w:num w:numId="3" w16cid:durableId="1469278666">
    <w:abstractNumId w:val="11"/>
  </w:num>
  <w:num w:numId="4" w16cid:durableId="1331905862">
    <w:abstractNumId w:val="13"/>
  </w:num>
  <w:num w:numId="5" w16cid:durableId="16546219">
    <w:abstractNumId w:val="0"/>
  </w:num>
  <w:num w:numId="6" w16cid:durableId="1215777299">
    <w:abstractNumId w:val="20"/>
  </w:num>
  <w:num w:numId="7" w16cid:durableId="235359896">
    <w:abstractNumId w:val="30"/>
  </w:num>
  <w:num w:numId="8" w16cid:durableId="1620456725">
    <w:abstractNumId w:val="17"/>
  </w:num>
  <w:num w:numId="9" w16cid:durableId="876701961">
    <w:abstractNumId w:val="6"/>
  </w:num>
  <w:num w:numId="10" w16cid:durableId="1514608127">
    <w:abstractNumId w:val="16"/>
  </w:num>
  <w:num w:numId="11" w16cid:durableId="1800604948">
    <w:abstractNumId w:val="24"/>
  </w:num>
  <w:num w:numId="12" w16cid:durableId="815223086">
    <w:abstractNumId w:val="10"/>
  </w:num>
  <w:num w:numId="13" w16cid:durableId="109057817">
    <w:abstractNumId w:val="26"/>
  </w:num>
  <w:num w:numId="14" w16cid:durableId="406730758">
    <w:abstractNumId w:val="22"/>
  </w:num>
  <w:num w:numId="15" w16cid:durableId="250899280">
    <w:abstractNumId w:val="3"/>
  </w:num>
  <w:num w:numId="16" w16cid:durableId="566378302">
    <w:abstractNumId w:val="5"/>
  </w:num>
  <w:num w:numId="17" w16cid:durableId="470056884">
    <w:abstractNumId w:val="15"/>
  </w:num>
  <w:num w:numId="18" w16cid:durableId="897939794">
    <w:abstractNumId w:val="14"/>
  </w:num>
  <w:num w:numId="19" w16cid:durableId="1813936347">
    <w:abstractNumId w:val="18"/>
  </w:num>
  <w:num w:numId="20" w16cid:durableId="366106747">
    <w:abstractNumId w:val="32"/>
  </w:num>
  <w:num w:numId="21" w16cid:durableId="611939004">
    <w:abstractNumId w:val="2"/>
  </w:num>
  <w:num w:numId="22" w16cid:durableId="901259635">
    <w:abstractNumId w:val="27"/>
  </w:num>
  <w:num w:numId="23" w16cid:durableId="362902984">
    <w:abstractNumId w:val="9"/>
  </w:num>
  <w:num w:numId="24" w16cid:durableId="1737049003">
    <w:abstractNumId w:val="8"/>
  </w:num>
  <w:num w:numId="25" w16cid:durableId="414278794">
    <w:abstractNumId w:val="29"/>
  </w:num>
  <w:num w:numId="26" w16cid:durableId="873034702">
    <w:abstractNumId w:val="21"/>
  </w:num>
  <w:num w:numId="27" w16cid:durableId="1362247159">
    <w:abstractNumId w:val="25"/>
  </w:num>
  <w:num w:numId="28" w16cid:durableId="957182701">
    <w:abstractNumId w:val="7"/>
  </w:num>
  <w:num w:numId="29" w16cid:durableId="1686126342">
    <w:abstractNumId w:val="23"/>
  </w:num>
  <w:num w:numId="30" w16cid:durableId="2074114901">
    <w:abstractNumId w:val="31"/>
  </w:num>
  <w:num w:numId="31" w16cid:durableId="1753309664">
    <w:abstractNumId w:val="12"/>
  </w:num>
  <w:num w:numId="32" w16cid:durableId="991834651">
    <w:abstractNumId w:val="1"/>
  </w:num>
  <w:num w:numId="33" w16cid:durableId="167098349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9C6"/>
    <w:rsid w:val="00065435"/>
    <w:rsid w:val="0007550A"/>
    <w:rsid w:val="000A5649"/>
    <w:rsid w:val="000D317E"/>
    <w:rsid w:val="000D52EC"/>
    <w:rsid w:val="00120113"/>
    <w:rsid w:val="00147532"/>
    <w:rsid w:val="001C590B"/>
    <w:rsid w:val="00246E9D"/>
    <w:rsid w:val="00252083"/>
    <w:rsid w:val="00266CCF"/>
    <w:rsid w:val="0029323E"/>
    <w:rsid w:val="002954D7"/>
    <w:rsid w:val="002955B7"/>
    <w:rsid w:val="00324C7E"/>
    <w:rsid w:val="003C1A2E"/>
    <w:rsid w:val="003E18A7"/>
    <w:rsid w:val="00431DB2"/>
    <w:rsid w:val="004930DD"/>
    <w:rsid w:val="0049666B"/>
    <w:rsid w:val="004F076A"/>
    <w:rsid w:val="004F3F6C"/>
    <w:rsid w:val="0052638A"/>
    <w:rsid w:val="00560CA3"/>
    <w:rsid w:val="005D18EC"/>
    <w:rsid w:val="006024B3"/>
    <w:rsid w:val="00603736"/>
    <w:rsid w:val="00633F59"/>
    <w:rsid w:val="00641752"/>
    <w:rsid w:val="006646A0"/>
    <w:rsid w:val="006913EE"/>
    <w:rsid w:val="00755F5E"/>
    <w:rsid w:val="00791387"/>
    <w:rsid w:val="007F085C"/>
    <w:rsid w:val="00810A64"/>
    <w:rsid w:val="008A0034"/>
    <w:rsid w:val="008A1F04"/>
    <w:rsid w:val="008D4E6E"/>
    <w:rsid w:val="008E7226"/>
    <w:rsid w:val="008F12DB"/>
    <w:rsid w:val="00914811"/>
    <w:rsid w:val="009D5844"/>
    <w:rsid w:val="00A1414B"/>
    <w:rsid w:val="00A72D31"/>
    <w:rsid w:val="00A74093"/>
    <w:rsid w:val="00AA7829"/>
    <w:rsid w:val="00AB59C6"/>
    <w:rsid w:val="00AC6EF5"/>
    <w:rsid w:val="00AD61FE"/>
    <w:rsid w:val="00AF5D3D"/>
    <w:rsid w:val="00B46783"/>
    <w:rsid w:val="00BF08DE"/>
    <w:rsid w:val="00C07649"/>
    <w:rsid w:val="00C43A60"/>
    <w:rsid w:val="00C8560D"/>
    <w:rsid w:val="00CA7946"/>
    <w:rsid w:val="00D42B47"/>
    <w:rsid w:val="00D62022"/>
    <w:rsid w:val="00D943E6"/>
    <w:rsid w:val="00DE223D"/>
    <w:rsid w:val="00DE6320"/>
    <w:rsid w:val="00E2532D"/>
    <w:rsid w:val="00E2682B"/>
    <w:rsid w:val="00E920D3"/>
    <w:rsid w:val="00EA17C4"/>
    <w:rsid w:val="00EA7FC2"/>
    <w:rsid w:val="00ED29B7"/>
    <w:rsid w:val="00F013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463C2"/>
  <w15:chartTrackingRefBased/>
  <w15:docId w15:val="{29AB27C0-3AAF-2D43-8C1D-6D5E3AC07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6E9D"/>
  </w:style>
  <w:style w:type="paragraph" w:styleId="Titre1">
    <w:name w:val="heading 1"/>
    <w:basedOn w:val="Normal"/>
    <w:next w:val="Normal"/>
    <w:link w:val="Titre1Car"/>
    <w:uiPriority w:val="9"/>
    <w:qFormat/>
    <w:rsid w:val="002955B7"/>
    <w:pPr>
      <w:keepNext/>
      <w:keepLines/>
      <w:numPr>
        <w:numId w:val="32"/>
      </w:numPr>
      <w:spacing w:before="360" w:after="80"/>
      <w:ind w:left="432"/>
      <w:outlineLvl w:val="0"/>
    </w:pPr>
    <w:rPr>
      <w:rFonts w:asciiTheme="majorHAnsi" w:eastAsiaTheme="majorEastAsia" w:hAnsiTheme="majorHAnsi" w:cstheme="majorBidi"/>
      <w:b/>
      <w:color w:val="FF0000"/>
      <w:sz w:val="36"/>
      <w:szCs w:val="40"/>
    </w:rPr>
  </w:style>
  <w:style w:type="paragraph" w:styleId="Titre2">
    <w:name w:val="heading 2"/>
    <w:basedOn w:val="Normal"/>
    <w:next w:val="Normal"/>
    <w:link w:val="Titre2Car"/>
    <w:uiPriority w:val="9"/>
    <w:unhideWhenUsed/>
    <w:qFormat/>
    <w:rsid w:val="002955B7"/>
    <w:pPr>
      <w:keepNext/>
      <w:keepLines/>
      <w:numPr>
        <w:ilvl w:val="1"/>
        <w:numId w:val="32"/>
      </w:numPr>
      <w:spacing w:before="160" w:after="80" w:line="360" w:lineRule="auto"/>
      <w:outlineLvl w:val="1"/>
    </w:pPr>
    <w:rPr>
      <w:rFonts w:asciiTheme="majorHAnsi" w:eastAsiaTheme="majorEastAsia" w:hAnsiTheme="majorHAnsi" w:cstheme="majorBidi"/>
      <w:b/>
      <w:color w:val="00B050"/>
      <w:sz w:val="32"/>
      <w:szCs w:val="32"/>
    </w:rPr>
  </w:style>
  <w:style w:type="paragraph" w:styleId="Titre3">
    <w:name w:val="heading 3"/>
    <w:basedOn w:val="Normal"/>
    <w:next w:val="Normal"/>
    <w:link w:val="Titre3Car"/>
    <w:uiPriority w:val="9"/>
    <w:semiHidden/>
    <w:unhideWhenUsed/>
    <w:qFormat/>
    <w:rsid w:val="00AB59C6"/>
    <w:pPr>
      <w:keepNext/>
      <w:keepLines/>
      <w:numPr>
        <w:ilvl w:val="2"/>
        <w:numId w:val="32"/>
      </w:numPr>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AB59C6"/>
    <w:pPr>
      <w:keepNext/>
      <w:keepLines/>
      <w:numPr>
        <w:ilvl w:val="3"/>
        <w:numId w:val="32"/>
      </w:numPr>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AB59C6"/>
    <w:pPr>
      <w:keepNext/>
      <w:keepLines/>
      <w:numPr>
        <w:ilvl w:val="4"/>
        <w:numId w:val="32"/>
      </w:numPr>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AB59C6"/>
    <w:pPr>
      <w:keepNext/>
      <w:keepLines/>
      <w:numPr>
        <w:ilvl w:val="5"/>
        <w:numId w:val="32"/>
      </w:numPr>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B59C6"/>
    <w:pPr>
      <w:keepNext/>
      <w:keepLines/>
      <w:numPr>
        <w:ilvl w:val="6"/>
        <w:numId w:val="32"/>
      </w:numPr>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B59C6"/>
    <w:pPr>
      <w:keepNext/>
      <w:keepLines/>
      <w:numPr>
        <w:ilvl w:val="7"/>
        <w:numId w:val="32"/>
      </w:numPr>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B59C6"/>
    <w:pPr>
      <w:keepNext/>
      <w:keepLines/>
      <w:numPr>
        <w:ilvl w:val="8"/>
        <w:numId w:val="32"/>
      </w:numPr>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955B7"/>
    <w:rPr>
      <w:rFonts w:asciiTheme="majorHAnsi" w:eastAsiaTheme="majorEastAsia" w:hAnsiTheme="majorHAnsi" w:cstheme="majorBidi"/>
      <w:b/>
      <w:color w:val="FF0000"/>
      <w:sz w:val="36"/>
      <w:szCs w:val="40"/>
    </w:rPr>
  </w:style>
  <w:style w:type="character" w:customStyle="1" w:styleId="Titre2Car">
    <w:name w:val="Titre 2 Car"/>
    <w:basedOn w:val="Policepardfaut"/>
    <w:link w:val="Titre2"/>
    <w:uiPriority w:val="9"/>
    <w:rsid w:val="002955B7"/>
    <w:rPr>
      <w:rFonts w:asciiTheme="majorHAnsi" w:eastAsiaTheme="majorEastAsia" w:hAnsiTheme="majorHAnsi" w:cstheme="majorBidi"/>
      <w:b/>
      <w:color w:val="00B050"/>
      <w:sz w:val="32"/>
      <w:szCs w:val="32"/>
    </w:rPr>
  </w:style>
  <w:style w:type="character" w:customStyle="1" w:styleId="Titre3Car">
    <w:name w:val="Titre 3 Car"/>
    <w:basedOn w:val="Policepardfaut"/>
    <w:link w:val="Titre3"/>
    <w:uiPriority w:val="9"/>
    <w:semiHidden/>
    <w:rsid w:val="00AB59C6"/>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AB59C6"/>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AB59C6"/>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AB59C6"/>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B59C6"/>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B59C6"/>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B59C6"/>
    <w:rPr>
      <w:rFonts w:eastAsiaTheme="majorEastAsia" w:cstheme="majorBidi"/>
      <w:color w:val="272727" w:themeColor="text1" w:themeTint="D8"/>
    </w:rPr>
  </w:style>
  <w:style w:type="paragraph" w:styleId="Titre">
    <w:name w:val="Title"/>
    <w:basedOn w:val="Normal"/>
    <w:next w:val="Normal"/>
    <w:link w:val="TitreCar"/>
    <w:uiPriority w:val="10"/>
    <w:qFormat/>
    <w:rsid w:val="00120113"/>
    <w:pPr>
      <w:spacing w:after="80"/>
      <w:contextualSpacing/>
    </w:pPr>
    <w:rPr>
      <w:rFonts w:asciiTheme="majorHAnsi" w:eastAsiaTheme="majorEastAsia" w:hAnsiTheme="majorHAnsi" w:cstheme="majorBidi"/>
      <w:b/>
      <w:color w:val="FF0000"/>
      <w:spacing w:val="-10"/>
      <w:kern w:val="28"/>
      <w:sz w:val="48"/>
      <w:szCs w:val="56"/>
    </w:rPr>
  </w:style>
  <w:style w:type="character" w:customStyle="1" w:styleId="TitreCar">
    <w:name w:val="Titre Car"/>
    <w:basedOn w:val="Policepardfaut"/>
    <w:link w:val="Titre"/>
    <w:uiPriority w:val="10"/>
    <w:rsid w:val="00120113"/>
    <w:rPr>
      <w:rFonts w:asciiTheme="majorHAnsi" w:eastAsiaTheme="majorEastAsia" w:hAnsiTheme="majorHAnsi" w:cstheme="majorBidi"/>
      <w:b/>
      <w:color w:val="FF0000"/>
      <w:spacing w:val="-10"/>
      <w:kern w:val="28"/>
      <w:sz w:val="48"/>
      <w:szCs w:val="56"/>
    </w:rPr>
  </w:style>
  <w:style w:type="paragraph" w:styleId="Sous-titre">
    <w:name w:val="Subtitle"/>
    <w:basedOn w:val="Normal"/>
    <w:next w:val="Normal"/>
    <w:link w:val="Sous-titreCar"/>
    <w:uiPriority w:val="11"/>
    <w:qFormat/>
    <w:rsid w:val="00AB59C6"/>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B59C6"/>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B59C6"/>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AB59C6"/>
    <w:rPr>
      <w:i/>
      <w:iCs/>
      <w:color w:val="404040" w:themeColor="text1" w:themeTint="BF"/>
    </w:rPr>
  </w:style>
  <w:style w:type="paragraph" w:styleId="Paragraphedeliste">
    <w:name w:val="List Paragraph"/>
    <w:basedOn w:val="Normal"/>
    <w:uiPriority w:val="34"/>
    <w:qFormat/>
    <w:rsid w:val="00AB59C6"/>
    <w:pPr>
      <w:ind w:left="720"/>
      <w:contextualSpacing/>
    </w:pPr>
  </w:style>
  <w:style w:type="character" w:styleId="Accentuationintense">
    <w:name w:val="Intense Emphasis"/>
    <w:basedOn w:val="Policepardfaut"/>
    <w:uiPriority w:val="21"/>
    <w:qFormat/>
    <w:rsid w:val="00AB59C6"/>
    <w:rPr>
      <w:i/>
      <w:iCs/>
      <w:color w:val="0F4761" w:themeColor="accent1" w:themeShade="BF"/>
    </w:rPr>
  </w:style>
  <w:style w:type="paragraph" w:styleId="Citationintense">
    <w:name w:val="Intense Quote"/>
    <w:basedOn w:val="Normal"/>
    <w:next w:val="Normal"/>
    <w:link w:val="CitationintenseCar"/>
    <w:uiPriority w:val="30"/>
    <w:qFormat/>
    <w:rsid w:val="00AB59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AB59C6"/>
    <w:rPr>
      <w:i/>
      <w:iCs/>
      <w:color w:val="0F4761" w:themeColor="accent1" w:themeShade="BF"/>
    </w:rPr>
  </w:style>
  <w:style w:type="character" w:styleId="Rfrenceintense">
    <w:name w:val="Intense Reference"/>
    <w:basedOn w:val="Policepardfaut"/>
    <w:uiPriority w:val="32"/>
    <w:qFormat/>
    <w:rsid w:val="00AB59C6"/>
    <w:rPr>
      <w:b/>
      <w:bCs/>
      <w:smallCaps/>
      <w:color w:val="0F4761" w:themeColor="accent1" w:themeShade="BF"/>
      <w:spacing w:val="5"/>
    </w:rPr>
  </w:style>
  <w:style w:type="paragraph" w:styleId="NormalWeb">
    <w:name w:val="Normal (Web)"/>
    <w:basedOn w:val="Normal"/>
    <w:uiPriority w:val="99"/>
    <w:semiHidden/>
    <w:unhideWhenUsed/>
    <w:rsid w:val="008A0034"/>
    <w:pPr>
      <w:spacing w:before="100" w:beforeAutospacing="1" w:after="100" w:afterAutospacing="1"/>
    </w:pPr>
    <w:rPr>
      <w:rFonts w:ascii="Times New Roman" w:eastAsia="Times New Roman" w:hAnsi="Times New Roman" w:cs="Times New Roman"/>
      <w:kern w:val="0"/>
      <w:lang w:eastAsia="fr-FR"/>
      <w14:ligatures w14:val="none"/>
    </w:rPr>
  </w:style>
  <w:style w:type="character" w:styleId="Lienhypertexte">
    <w:name w:val="Hyperlink"/>
    <w:basedOn w:val="Policepardfaut"/>
    <w:uiPriority w:val="99"/>
    <w:unhideWhenUsed/>
    <w:rsid w:val="003E18A7"/>
    <w:rPr>
      <w:color w:val="467886" w:themeColor="hyperlink"/>
      <w:u w:val="single"/>
    </w:rPr>
  </w:style>
  <w:style w:type="character" w:styleId="Mentionnonrsolue">
    <w:name w:val="Unresolved Mention"/>
    <w:basedOn w:val="Policepardfaut"/>
    <w:uiPriority w:val="99"/>
    <w:semiHidden/>
    <w:unhideWhenUsed/>
    <w:rsid w:val="003E18A7"/>
    <w:rPr>
      <w:color w:val="605E5C"/>
      <w:shd w:val="clear" w:color="auto" w:fill="E1DFDD"/>
    </w:rPr>
  </w:style>
  <w:style w:type="numbering" w:customStyle="1" w:styleId="Listeactuelle1">
    <w:name w:val="Liste actuelle1"/>
    <w:uiPriority w:val="99"/>
    <w:rsid w:val="002955B7"/>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2069">
      <w:bodyDiv w:val="1"/>
      <w:marLeft w:val="0"/>
      <w:marRight w:val="0"/>
      <w:marTop w:val="0"/>
      <w:marBottom w:val="0"/>
      <w:divBdr>
        <w:top w:val="none" w:sz="0" w:space="0" w:color="auto"/>
        <w:left w:val="none" w:sz="0" w:space="0" w:color="auto"/>
        <w:bottom w:val="none" w:sz="0" w:space="0" w:color="auto"/>
        <w:right w:val="none" w:sz="0" w:space="0" w:color="auto"/>
      </w:divBdr>
    </w:div>
    <w:div w:id="18825376">
      <w:bodyDiv w:val="1"/>
      <w:marLeft w:val="0"/>
      <w:marRight w:val="0"/>
      <w:marTop w:val="0"/>
      <w:marBottom w:val="0"/>
      <w:divBdr>
        <w:top w:val="none" w:sz="0" w:space="0" w:color="auto"/>
        <w:left w:val="none" w:sz="0" w:space="0" w:color="auto"/>
        <w:bottom w:val="none" w:sz="0" w:space="0" w:color="auto"/>
        <w:right w:val="none" w:sz="0" w:space="0" w:color="auto"/>
      </w:divBdr>
    </w:div>
    <w:div w:id="23293609">
      <w:bodyDiv w:val="1"/>
      <w:marLeft w:val="0"/>
      <w:marRight w:val="0"/>
      <w:marTop w:val="0"/>
      <w:marBottom w:val="0"/>
      <w:divBdr>
        <w:top w:val="none" w:sz="0" w:space="0" w:color="auto"/>
        <w:left w:val="none" w:sz="0" w:space="0" w:color="auto"/>
        <w:bottom w:val="none" w:sz="0" w:space="0" w:color="auto"/>
        <w:right w:val="none" w:sz="0" w:space="0" w:color="auto"/>
      </w:divBdr>
    </w:div>
    <w:div w:id="33315606">
      <w:bodyDiv w:val="1"/>
      <w:marLeft w:val="0"/>
      <w:marRight w:val="0"/>
      <w:marTop w:val="0"/>
      <w:marBottom w:val="0"/>
      <w:divBdr>
        <w:top w:val="none" w:sz="0" w:space="0" w:color="auto"/>
        <w:left w:val="none" w:sz="0" w:space="0" w:color="auto"/>
        <w:bottom w:val="none" w:sz="0" w:space="0" w:color="auto"/>
        <w:right w:val="none" w:sz="0" w:space="0" w:color="auto"/>
      </w:divBdr>
    </w:div>
    <w:div w:id="33770291">
      <w:bodyDiv w:val="1"/>
      <w:marLeft w:val="0"/>
      <w:marRight w:val="0"/>
      <w:marTop w:val="0"/>
      <w:marBottom w:val="0"/>
      <w:divBdr>
        <w:top w:val="none" w:sz="0" w:space="0" w:color="auto"/>
        <w:left w:val="none" w:sz="0" w:space="0" w:color="auto"/>
        <w:bottom w:val="none" w:sz="0" w:space="0" w:color="auto"/>
        <w:right w:val="none" w:sz="0" w:space="0" w:color="auto"/>
      </w:divBdr>
    </w:div>
    <w:div w:id="48725590">
      <w:bodyDiv w:val="1"/>
      <w:marLeft w:val="0"/>
      <w:marRight w:val="0"/>
      <w:marTop w:val="0"/>
      <w:marBottom w:val="0"/>
      <w:divBdr>
        <w:top w:val="none" w:sz="0" w:space="0" w:color="auto"/>
        <w:left w:val="none" w:sz="0" w:space="0" w:color="auto"/>
        <w:bottom w:val="none" w:sz="0" w:space="0" w:color="auto"/>
        <w:right w:val="none" w:sz="0" w:space="0" w:color="auto"/>
      </w:divBdr>
    </w:div>
    <w:div w:id="88695508">
      <w:bodyDiv w:val="1"/>
      <w:marLeft w:val="0"/>
      <w:marRight w:val="0"/>
      <w:marTop w:val="0"/>
      <w:marBottom w:val="0"/>
      <w:divBdr>
        <w:top w:val="none" w:sz="0" w:space="0" w:color="auto"/>
        <w:left w:val="none" w:sz="0" w:space="0" w:color="auto"/>
        <w:bottom w:val="none" w:sz="0" w:space="0" w:color="auto"/>
        <w:right w:val="none" w:sz="0" w:space="0" w:color="auto"/>
      </w:divBdr>
    </w:div>
    <w:div w:id="104662425">
      <w:bodyDiv w:val="1"/>
      <w:marLeft w:val="0"/>
      <w:marRight w:val="0"/>
      <w:marTop w:val="0"/>
      <w:marBottom w:val="0"/>
      <w:divBdr>
        <w:top w:val="none" w:sz="0" w:space="0" w:color="auto"/>
        <w:left w:val="none" w:sz="0" w:space="0" w:color="auto"/>
        <w:bottom w:val="none" w:sz="0" w:space="0" w:color="auto"/>
        <w:right w:val="none" w:sz="0" w:space="0" w:color="auto"/>
      </w:divBdr>
    </w:div>
    <w:div w:id="105120317">
      <w:bodyDiv w:val="1"/>
      <w:marLeft w:val="0"/>
      <w:marRight w:val="0"/>
      <w:marTop w:val="0"/>
      <w:marBottom w:val="0"/>
      <w:divBdr>
        <w:top w:val="none" w:sz="0" w:space="0" w:color="auto"/>
        <w:left w:val="none" w:sz="0" w:space="0" w:color="auto"/>
        <w:bottom w:val="none" w:sz="0" w:space="0" w:color="auto"/>
        <w:right w:val="none" w:sz="0" w:space="0" w:color="auto"/>
      </w:divBdr>
    </w:div>
    <w:div w:id="110101294">
      <w:bodyDiv w:val="1"/>
      <w:marLeft w:val="0"/>
      <w:marRight w:val="0"/>
      <w:marTop w:val="0"/>
      <w:marBottom w:val="0"/>
      <w:divBdr>
        <w:top w:val="none" w:sz="0" w:space="0" w:color="auto"/>
        <w:left w:val="none" w:sz="0" w:space="0" w:color="auto"/>
        <w:bottom w:val="none" w:sz="0" w:space="0" w:color="auto"/>
        <w:right w:val="none" w:sz="0" w:space="0" w:color="auto"/>
      </w:divBdr>
      <w:divsChild>
        <w:div w:id="596865736">
          <w:marLeft w:val="806"/>
          <w:marRight w:val="0"/>
          <w:marTop w:val="200"/>
          <w:marBottom w:val="0"/>
          <w:divBdr>
            <w:top w:val="none" w:sz="0" w:space="0" w:color="auto"/>
            <w:left w:val="none" w:sz="0" w:space="0" w:color="auto"/>
            <w:bottom w:val="none" w:sz="0" w:space="0" w:color="auto"/>
            <w:right w:val="none" w:sz="0" w:space="0" w:color="auto"/>
          </w:divBdr>
        </w:div>
      </w:divsChild>
    </w:div>
    <w:div w:id="112796009">
      <w:bodyDiv w:val="1"/>
      <w:marLeft w:val="0"/>
      <w:marRight w:val="0"/>
      <w:marTop w:val="0"/>
      <w:marBottom w:val="0"/>
      <w:divBdr>
        <w:top w:val="none" w:sz="0" w:space="0" w:color="auto"/>
        <w:left w:val="none" w:sz="0" w:space="0" w:color="auto"/>
        <w:bottom w:val="none" w:sz="0" w:space="0" w:color="auto"/>
        <w:right w:val="none" w:sz="0" w:space="0" w:color="auto"/>
      </w:divBdr>
    </w:div>
    <w:div w:id="126819736">
      <w:bodyDiv w:val="1"/>
      <w:marLeft w:val="0"/>
      <w:marRight w:val="0"/>
      <w:marTop w:val="0"/>
      <w:marBottom w:val="0"/>
      <w:divBdr>
        <w:top w:val="none" w:sz="0" w:space="0" w:color="auto"/>
        <w:left w:val="none" w:sz="0" w:space="0" w:color="auto"/>
        <w:bottom w:val="none" w:sz="0" w:space="0" w:color="auto"/>
        <w:right w:val="none" w:sz="0" w:space="0" w:color="auto"/>
      </w:divBdr>
    </w:div>
    <w:div w:id="129635111">
      <w:bodyDiv w:val="1"/>
      <w:marLeft w:val="0"/>
      <w:marRight w:val="0"/>
      <w:marTop w:val="0"/>
      <w:marBottom w:val="0"/>
      <w:divBdr>
        <w:top w:val="none" w:sz="0" w:space="0" w:color="auto"/>
        <w:left w:val="none" w:sz="0" w:space="0" w:color="auto"/>
        <w:bottom w:val="none" w:sz="0" w:space="0" w:color="auto"/>
        <w:right w:val="none" w:sz="0" w:space="0" w:color="auto"/>
      </w:divBdr>
    </w:div>
    <w:div w:id="152378803">
      <w:bodyDiv w:val="1"/>
      <w:marLeft w:val="0"/>
      <w:marRight w:val="0"/>
      <w:marTop w:val="0"/>
      <w:marBottom w:val="0"/>
      <w:divBdr>
        <w:top w:val="none" w:sz="0" w:space="0" w:color="auto"/>
        <w:left w:val="none" w:sz="0" w:space="0" w:color="auto"/>
        <w:bottom w:val="none" w:sz="0" w:space="0" w:color="auto"/>
        <w:right w:val="none" w:sz="0" w:space="0" w:color="auto"/>
      </w:divBdr>
    </w:div>
    <w:div w:id="156727648">
      <w:bodyDiv w:val="1"/>
      <w:marLeft w:val="0"/>
      <w:marRight w:val="0"/>
      <w:marTop w:val="0"/>
      <w:marBottom w:val="0"/>
      <w:divBdr>
        <w:top w:val="none" w:sz="0" w:space="0" w:color="auto"/>
        <w:left w:val="none" w:sz="0" w:space="0" w:color="auto"/>
        <w:bottom w:val="none" w:sz="0" w:space="0" w:color="auto"/>
        <w:right w:val="none" w:sz="0" w:space="0" w:color="auto"/>
      </w:divBdr>
    </w:div>
    <w:div w:id="159858384">
      <w:bodyDiv w:val="1"/>
      <w:marLeft w:val="0"/>
      <w:marRight w:val="0"/>
      <w:marTop w:val="0"/>
      <w:marBottom w:val="0"/>
      <w:divBdr>
        <w:top w:val="none" w:sz="0" w:space="0" w:color="auto"/>
        <w:left w:val="none" w:sz="0" w:space="0" w:color="auto"/>
        <w:bottom w:val="none" w:sz="0" w:space="0" w:color="auto"/>
        <w:right w:val="none" w:sz="0" w:space="0" w:color="auto"/>
      </w:divBdr>
    </w:div>
    <w:div w:id="192427185">
      <w:bodyDiv w:val="1"/>
      <w:marLeft w:val="0"/>
      <w:marRight w:val="0"/>
      <w:marTop w:val="0"/>
      <w:marBottom w:val="0"/>
      <w:divBdr>
        <w:top w:val="none" w:sz="0" w:space="0" w:color="auto"/>
        <w:left w:val="none" w:sz="0" w:space="0" w:color="auto"/>
        <w:bottom w:val="none" w:sz="0" w:space="0" w:color="auto"/>
        <w:right w:val="none" w:sz="0" w:space="0" w:color="auto"/>
      </w:divBdr>
    </w:div>
    <w:div w:id="196549388">
      <w:bodyDiv w:val="1"/>
      <w:marLeft w:val="0"/>
      <w:marRight w:val="0"/>
      <w:marTop w:val="0"/>
      <w:marBottom w:val="0"/>
      <w:divBdr>
        <w:top w:val="none" w:sz="0" w:space="0" w:color="auto"/>
        <w:left w:val="none" w:sz="0" w:space="0" w:color="auto"/>
        <w:bottom w:val="none" w:sz="0" w:space="0" w:color="auto"/>
        <w:right w:val="none" w:sz="0" w:space="0" w:color="auto"/>
      </w:divBdr>
    </w:div>
    <w:div w:id="213547891">
      <w:bodyDiv w:val="1"/>
      <w:marLeft w:val="0"/>
      <w:marRight w:val="0"/>
      <w:marTop w:val="0"/>
      <w:marBottom w:val="0"/>
      <w:divBdr>
        <w:top w:val="none" w:sz="0" w:space="0" w:color="auto"/>
        <w:left w:val="none" w:sz="0" w:space="0" w:color="auto"/>
        <w:bottom w:val="none" w:sz="0" w:space="0" w:color="auto"/>
        <w:right w:val="none" w:sz="0" w:space="0" w:color="auto"/>
      </w:divBdr>
    </w:div>
    <w:div w:id="215165123">
      <w:bodyDiv w:val="1"/>
      <w:marLeft w:val="0"/>
      <w:marRight w:val="0"/>
      <w:marTop w:val="0"/>
      <w:marBottom w:val="0"/>
      <w:divBdr>
        <w:top w:val="none" w:sz="0" w:space="0" w:color="auto"/>
        <w:left w:val="none" w:sz="0" w:space="0" w:color="auto"/>
        <w:bottom w:val="none" w:sz="0" w:space="0" w:color="auto"/>
        <w:right w:val="none" w:sz="0" w:space="0" w:color="auto"/>
      </w:divBdr>
    </w:div>
    <w:div w:id="233199424">
      <w:bodyDiv w:val="1"/>
      <w:marLeft w:val="0"/>
      <w:marRight w:val="0"/>
      <w:marTop w:val="0"/>
      <w:marBottom w:val="0"/>
      <w:divBdr>
        <w:top w:val="none" w:sz="0" w:space="0" w:color="auto"/>
        <w:left w:val="none" w:sz="0" w:space="0" w:color="auto"/>
        <w:bottom w:val="none" w:sz="0" w:space="0" w:color="auto"/>
        <w:right w:val="none" w:sz="0" w:space="0" w:color="auto"/>
      </w:divBdr>
    </w:div>
    <w:div w:id="236287107">
      <w:bodyDiv w:val="1"/>
      <w:marLeft w:val="0"/>
      <w:marRight w:val="0"/>
      <w:marTop w:val="0"/>
      <w:marBottom w:val="0"/>
      <w:divBdr>
        <w:top w:val="none" w:sz="0" w:space="0" w:color="auto"/>
        <w:left w:val="none" w:sz="0" w:space="0" w:color="auto"/>
        <w:bottom w:val="none" w:sz="0" w:space="0" w:color="auto"/>
        <w:right w:val="none" w:sz="0" w:space="0" w:color="auto"/>
      </w:divBdr>
    </w:div>
    <w:div w:id="295185445">
      <w:bodyDiv w:val="1"/>
      <w:marLeft w:val="0"/>
      <w:marRight w:val="0"/>
      <w:marTop w:val="0"/>
      <w:marBottom w:val="0"/>
      <w:divBdr>
        <w:top w:val="none" w:sz="0" w:space="0" w:color="auto"/>
        <w:left w:val="none" w:sz="0" w:space="0" w:color="auto"/>
        <w:bottom w:val="none" w:sz="0" w:space="0" w:color="auto"/>
        <w:right w:val="none" w:sz="0" w:space="0" w:color="auto"/>
      </w:divBdr>
    </w:div>
    <w:div w:id="299530827">
      <w:bodyDiv w:val="1"/>
      <w:marLeft w:val="0"/>
      <w:marRight w:val="0"/>
      <w:marTop w:val="0"/>
      <w:marBottom w:val="0"/>
      <w:divBdr>
        <w:top w:val="none" w:sz="0" w:space="0" w:color="auto"/>
        <w:left w:val="none" w:sz="0" w:space="0" w:color="auto"/>
        <w:bottom w:val="none" w:sz="0" w:space="0" w:color="auto"/>
        <w:right w:val="none" w:sz="0" w:space="0" w:color="auto"/>
      </w:divBdr>
    </w:div>
    <w:div w:id="320236427">
      <w:bodyDiv w:val="1"/>
      <w:marLeft w:val="0"/>
      <w:marRight w:val="0"/>
      <w:marTop w:val="0"/>
      <w:marBottom w:val="0"/>
      <w:divBdr>
        <w:top w:val="none" w:sz="0" w:space="0" w:color="auto"/>
        <w:left w:val="none" w:sz="0" w:space="0" w:color="auto"/>
        <w:bottom w:val="none" w:sz="0" w:space="0" w:color="auto"/>
        <w:right w:val="none" w:sz="0" w:space="0" w:color="auto"/>
      </w:divBdr>
    </w:div>
    <w:div w:id="334383705">
      <w:bodyDiv w:val="1"/>
      <w:marLeft w:val="0"/>
      <w:marRight w:val="0"/>
      <w:marTop w:val="0"/>
      <w:marBottom w:val="0"/>
      <w:divBdr>
        <w:top w:val="none" w:sz="0" w:space="0" w:color="auto"/>
        <w:left w:val="none" w:sz="0" w:space="0" w:color="auto"/>
        <w:bottom w:val="none" w:sz="0" w:space="0" w:color="auto"/>
        <w:right w:val="none" w:sz="0" w:space="0" w:color="auto"/>
      </w:divBdr>
    </w:div>
    <w:div w:id="335617506">
      <w:bodyDiv w:val="1"/>
      <w:marLeft w:val="0"/>
      <w:marRight w:val="0"/>
      <w:marTop w:val="0"/>
      <w:marBottom w:val="0"/>
      <w:divBdr>
        <w:top w:val="none" w:sz="0" w:space="0" w:color="auto"/>
        <w:left w:val="none" w:sz="0" w:space="0" w:color="auto"/>
        <w:bottom w:val="none" w:sz="0" w:space="0" w:color="auto"/>
        <w:right w:val="none" w:sz="0" w:space="0" w:color="auto"/>
      </w:divBdr>
    </w:div>
    <w:div w:id="342973222">
      <w:bodyDiv w:val="1"/>
      <w:marLeft w:val="0"/>
      <w:marRight w:val="0"/>
      <w:marTop w:val="0"/>
      <w:marBottom w:val="0"/>
      <w:divBdr>
        <w:top w:val="none" w:sz="0" w:space="0" w:color="auto"/>
        <w:left w:val="none" w:sz="0" w:space="0" w:color="auto"/>
        <w:bottom w:val="none" w:sz="0" w:space="0" w:color="auto"/>
        <w:right w:val="none" w:sz="0" w:space="0" w:color="auto"/>
      </w:divBdr>
    </w:div>
    <w:div w:id="352197143">
      <w:bodyDiv w:val="1"/>
      <w:marLeft w:val="0"/>
      <w:marRight w:val="0"/>
      <w:marTop w:val="0"/>
      <w:marBottom w:val="0"/>
      <w:divBdr>
        <w:top w:val="none" w:sz="0" w:space="0" w:color="auto"/>
        <w:left w:val="none" w:sz="0" w:space="0" w:color="auto"/>
        <w:bottom w:val="none" w:sz="0" w:space="0" w:color="auto"/>
        <w:right w:val="none" w:sz="0" w:space="0" w:color="auto"/>
      </w:divBdr>
    </w:div>
    <w:div w:id="367805273">
      <w:bodyDiv w:val="1"/>
      <w:marLeft w:val="0"/>
      <w:marRight w:val="0"/>
      <w:marTop w:val="0"/>
      <w:marBottom w:val="0"/>
      <w:divBdr>
        <w:top w:val="none" w:sz="0" w:space="0" w:color="auto"/>
        <w:left w:val="none" w:sz="0" w:space="0" w:color="auto"/>
        <w:bottom w:val="none" w:sz="0" w:space="0" w:color="auto"/>
        <w:right w:val="none" w:sz="0" w:space="0" w:color="auto"/>
      </w:divBdr>
    </w:div>
    <w:div w:id="375278434">
      <w:bodyDiv w:val="1"/>
      <w:marLeft w:val="0"/>
      <w:marRight w:val="0"/>
      <w:marTop w:val="0"/>
      <w:marBottom w:val="0"/>
      <w:divBdr>
        <w:top w:val="none" w:sz="0" w:space="0" w:color="auto"/>
        <w:left w:val="none" w:sz="0" w:space="0" w:color="auto"/>
        <w:bottom w:val="none" w:sz="0" w:space="0" w:color="auto"/>
        <w:right w:val="none" w:sz="0" w:space="0" w:color="auto"/>
      </w:divBdr>
    </w:div>
    <w:div w:id="388000741">
      <w:bodyDiv w:val="1"/>
      <w:marLeft w:val="0"/>
      <w:marRight w:val="0"/>
      <w:marTop w:val="0"/>
      <w:marBottom w:val="0"/>
      <w:divBdr>
        <w:top w:val="none" w:sz="0" w:space="0" w:color="auto"/>
        <w:left w:val="none" w:sz="0" w:space="0" w:color="auto"/>
        <w:bottom w:val="none" w:sz="0" w:space="0" w:color="auto"/>
        <w:right w:val="none" w:sz="0" w:space="0" w:color="auto"/>
      </w:divBdr>
    </w:div>
    <w:div w:id="410931561">
      <w:bodyDiv w:val="1"/>
      <w:marLeft w:val="0"/>
      <w:marRight w:val="0"/>
      <w:marTop w:val="0"/>
      <w:marBottom w:val="0"/>
      <w:divBdr>
        <w:top w:val="none" w:sz="0" w:space="0" w:color="auto"/>
        <w:left w:val="none" w:sz="0" w:space="0" w:color="auto"/>
        <w:bottom w:val="none" w:sz="0" w:space="0" w:color="auto"/>
        <w:right w:val="none" w:sz="0" w:space="0" w:color="auto"/>
      </w:divBdr>
    </w:div>
    <w:div w:id="411775842">
      <w:bodyDiv w:val="1"/>
      <w:marLeft w:val="0"/>
      <w:marRight w:val="0"/>
      <w:marTop w:val="0"/>
      <w:marBottom w:val="0"/>
      <w:divBdr>
        <w:top w:val="none" w:sz="0" w:space="0" w:color="auto"/>
        <w:left w:val="none" w:sz="0" w:space="0" w:color="auto"/>
        <w:bottom w:val="none" w:sz="0" w:space="0" w:color="auto"/>
        <w:right w:val="none" w:sz="0" w:space="0" w:color="auto"/>
      </w:divBdr>
    </w:div>
    <w:div w:id="416171824">
      <w:bodyDiv w:val="1"/>
      <w:marLeft w:val="0"/>
      <w:marRight w:val="0"/>
      <w:marTop w:val="0"/>
      <w:marBottom w:val="0"/>
      <w:divBdr>
        <w:top w:val="none" w:sz="0" w:space="0" w:color="auto"/>
        <w:left w:val="none" w:sz="0" w:space="0" w:color="auto"/>
        <w:bottom w:val="none" w:sz="0" w:space="0" w:color="auto"/>
        <w:right w:val="none" w:sz="0" w:space="0" w:color="auto"/>
      </w:divBdr>
    </w:div>
    <w:div w:id="421100558">
      <w:bodyDiv w:val="1"/>
      <w:marLeft w:val="0"/>
      <w:marRight w:val="0"/>
      <w:marTop w:val="0"/>
      <w:marBottom w:val="0"/>
      <w:divBdr>
        <w:top w:val="none" w:sz="0" w:space="0" w:color="auto"/>
        <w:left w:val="none" w:sz="0" w:space="0" w:color="auto"/>
        <w:bottom w:val="none" w:sz="0" w:space="0" w:color="auto"/>
        <w:right w:val="none" w:sz="0" w:space="0" w:color="auto"/>
      </w:divBdr>
    </w:div>
    <w:div w:id="482309227">
      <w:bodyDiv w:val="1"/>
      <w:marLeft w:val="0"/>
      <w:marRight w:val="0"/>
      <w:marTop w:val="0"/>
      <w:marBottom w:val="0"/>
      <w:divBdr>
        <w:top w:val="none" w:sz="0" w:space="0" w:color="auto"/>
        <w:left w:val="none" w:sz="0" w:space="0" w:color="auto"/>
        <w:bottom w:val="none" w:sz="0" w:space="0" w:color="auto"/>
        <w:right w:val="none" w:sz="0" w:space="0" w:color="auto"/>
      </w:divBdr>
    </w:div>
    <w:div w:id="490296632">
      <w:bodyDiv w:val="1"/>
      <w:marLeft w:val="0"/>
      <w:marRight w:val="0"/>
      <w:marTop w:val="0"/>
      <w:marBottom w:val="0"/>
      <w:divBdr>
        <w:top w:val="none" w:sz="0" w:space="0" w:color="auto"/>
        <w:left w:val="none" w:sz="0" w:space="0" w:color="auto"/>
        <w:bottom w:val="none" w:sz="0" w:space="0" w:color="auto"/>
        <w:right w:val="none" w:sz="0" w:space="0" w:color="auto"/>
      </w:divBdr>
    </w:div>
    <w:div w:id="495192970">
      <w:bodyDiv w:val="1"/>
      <w:marLeft w:val="0"/>
      <w:marRight w:val="0"/>
      <w:marTop w:val="0"/>
      <w:marBottom w:val="0"/>
      <w:divBdr>
        <w:top w:val="none" w:sz="0" w:space="0" w:color="auto"/>
        <w:left w:val="none" w:sz="0" w:space="0" w:color="auto"/>
        <w:bottom w:val="none" w:sz="0" w:space="0" w:color="auto"/>
        <w:right w:val="none" w:sz="0" w:space="0" w:color="auto"/>
      </w:divBdr>
    </w:div>
    <w:div w:id="495919635">
      <w:bodyDiv w:val="1"/>
      <w:marLeft w:val="0"/>
      <w:marRight w:val="0"/>
      <w:marTop w:val="0"/>
      <w:marBottom w:val="0"/>
      <w:divBdr>
        <w:top w:val="none" w:sz="0" w:space="0" w:color="auto"/>
        <w:left w:val="none" w:sz="0" w:space="0" w:color="auto"/>
        <w:bottom w:val="none" w:sz="0" w:space="0" w:color="auto"/>
        <w:right w:val="none" w:sz="0" w:space="0" w:color="auto"/>
      </w:divBdr>
    </w:div>
    <w:div w:id="519929546">
      <w:bodyDiv w:val="1"/>
      <w:marLeft w:val="0"/>
      <w:marRight w:val="0"/>
      <w:marTop w:val="0"/>
      <w:marBottom w:val="0"/>
      <w:divBdr>
        <w:top w:val="none" w:sz="0" w:space="0" w:color="auto"/>
        <w:left w:val="none" w:sz="0" w:space="0" w:color="auto"/>
        <w:bottom w:val="none" w:sz="0" w:space="0" w:color="auto"/>
        <w:right w:val="none" w:sz="0" w:space="0" w:color="auto"/>
      </w:divBdr>
    </w:div>
    <w:div w:id="564074469">
      <w:bodyDiv w:val="1"/>
      <w:marLeft w:val="0"/>
      <w:marRight w:val="0"/>
      <w:marTop w:val="0"/>
      <w:marBottom w:val="0"/>
      <w:divBdr>
        <w:top w:val="none" w:sz="0" w:space="0" w:color="auto"/>
        <w:left w:val="none" w:sz="0" w:space="0" w:color="auto"/>
        <w:bottom w:val="none" w:sz="0" w:space="0" w:color="auto"/>
        <w:right w:val="none" w:sz="0" w:space="0" w:color="auto"/>
      </w:divBdr>
    </w:div>
    <w:div w:id="576674065">
      <w:bodyDiv w:val="1"/>
      <w:marLeft w:val="0"/>
      <w:marRight w:val="0"/>
      <w:marTop w:val="0"/>
      <w:marBottom w:val="0"/>
      <w:divBdr>
        <w:top w:val="none" w:sz="0" w:space="0" w:color="auto"/>
        <w:left w:val="none" w:sz="0" w:space="0" w:color="auto"/>
        <w:bottom w:val="none" w:sz="0" w:space="0" w:color="auto"/>
        <w:right w:val="none" w:sz="0" w:space="0" w:color="auto"/>
      </w:divBdr>
    </w:div>
    <w:div w:id="580141372">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608313458">
      <w:bodyDiv w:val="1"/>
      <w:marLeft w:val="0"/>
      <w:marRight w:val="0"/>
      <w:marTop w:val="0"/>
      <w:marBottom w:val="0"/>
      <w:divBdr>
        <w:top w:val="none" w:sz="0" w:space="0" w:color="auto"/>
        <w:left w:val="none" w:sz="0" w:space="0" w:color="auto"/>
        <w:bottom w:val="none" w:sz="0" w:space="0" w:color="auto"/>
        <w:right w:val="none" w:sz="0" w:space="0" w:color="auto"/>
      </w:divBdr>
    </w:div>
    <w:div w:id="608319948">
      <w:bodyDiv w:val="1"/>
      <w:marLeft w:val="0"/>
      <w:marRight w:val="0"/>
      <w:marTop w:val="0"/>
      <w:marBottom w:val="0"/>
      <w:divBdr>
        <w:top w:val="none" w:sz="0" w:space="0" w:color="auto"/>
        <w:left w:val="none" w:sz="0" w:space="0" w:color="auto"/>
        <w:bottom w:val="none" w:sz="0" w:space="0" w:color="auto"/>
        <w:right w:val="none" w:sz="0" w:space="0" w:color="auto"/>
      </w:divBdr>
    </w:div>
    <w:div w:id="612320147">
      <w:bodyDiv w:val="1"/>
      <w:marLeft w:val="0"/>
      <w:marRight w:val="0"/>
      <w:marTop w:val="0"/>
      <w:marBottom w:val="0"/>
      <w:divBdr>
        <w:top w:val="none" w:sz="0" w:space="0" w:color="auto"/>
        <w:left w:val="none" w:sz="0" w:space="0" w:color="auto"/>
        <w:bottom w:val="none" w:sz="0" w:space="0" w:color="auto"/>
        <w:right w:val="none" w:sz="0" w:space="0" w:color="auto"/>
      </w:divBdr>
    </w:div>
    <w:div w:id="629169388">
      <w:bodyDiv w:val="1"/>
      <w:marLeft w:val="0"/>
      <w:marRight w:val="0"/>
      <w:marTop w:val="0"/>
      <w:marBottom w:val="0"/>
      <w:divBdr>
        <w:top w:val="none" w:sz="0" w:space="0" w:color="auto"/>
        <w:left w:val="none" w:sz="0" w:space="0" w:color="auto"/>
        <w:bottom w:val="none" w:sz="0" w:space="0" w:color="auto"/>
        <w:right w:val="none" w:sz="0" w:space="0" w:color="auto"/>
      </w:divBdr>
    </w:div>
    <w:div w:id="643193608">
      <w:bodyDiv w:val="1"/>
      <w:marLeft w:val="0"/>
      <w:marRight w:val="0"/>
      <w:marTop w:val="0"/>
      <w:marBottom w:val="0"/>
      <w:divBdr>
        <w:top w:val="none" w:sz="0" w:space="0" w:color="auto"/>
        <w:left w:val="none" w:sz="0" w:space="0" w:color="auto"/>
        <w:bottom w:val="none" w:sz="0" w:space="0" w:color="auto"/>
        <w:right w:val="none" w:sz="0" w:space="0" w:color="auto"/>
      </w:divBdr>
    </w:div>
    <w:div w:id="658078190">
      <w:bodyDiv w:val="1"/>
      <w:marLeft w:val="0"/>
      <w:marRight w:val="0"/>
      <w:marTop w:val="0"/>
      <w:marBottom w:val="0"/>
      <w:divBdr>
        <w:top w:val="none" w:sz="0" w:space="0" w:color="auto"/>
        <w:left w:val="none" w:sz="0" w:space="0" w:color="auto"/>
        <w:bottom w:val="none" w:sz="0" w:space="0" w:color="auto"/>
        <w:right w:val="none" w:sz="0" w:space="0" w:color="auto"/>
      </w:divBdr>
    </w:div>
    <w:div w:id="660432560">
      <w:bodyDiv w:val="1"/>
      <w:marLeft w:val="0"/>
      <w:marRight w:val="0"/>
      <w:marTop w:val="0"/>
      <w:marBottom w:val="0"/>
      <w:divBdr>
        <w:top w:val="none" w:sz="0" w:space="0" w:color="auto"/>
        <w:left w:val="none" w:sz="0" w:space="0" w:color="auto"/>
        <w:bottom w:val="none" w:sz="0" w:space="0" w:color="auto"/>
        <w:right w:val="none" w:sz="0" w:space="0" w:color="auto"/>
      </w:divBdr>
    </w:div>
    <w:div w:id="663971506">
      <w:bodyDiv w:val="1"/>
      <w:marLeft w:val="0"/>
      <w:marRight w:val="0"/>
      <w:marTop w:val="0"/>
      <w:marBottom w:val="0"/>
      <w:divBdr>
        <w:top w:val="none" w:sz="0" w:space="0" w:color="auto"/>
        <w:left w:val="none" w:sz="0" w:space="0" w:color="auto"/>
        <w:bottom w:val="none" w:sz="0" w:space="0" w:color="auto"/>
        <w:right w:val="none" w:sz="0" w:space="0" w:color="auto"/>
      </w:divBdr>
    </w:div>
    <w:div w:id="671377211">
      <w:bodyDiv w:val="1"/>
      <w:marLeft w:val="0"/>
      <w:marRight w:val="0"/>
      <w:marTop w:val="0"/>
      <w:marBottom w:val="0"/>
      <w:divBdr>
        <w:top w:val="none" w:sz="0" w:space="0" w:color="auto"/>
        <w:left w:val="none" w:sz="0" w:space="0" w:color="auto"/>
        <w:bottom w:val="none" w:sz="0" w:space="0" w:color="auto"/>
        <w:right w:val="none" w:sz="0" w:space="0" w:color="auto"/>
      </w:divBdr>
    </w:div>
    <w:div w:id="677735101">
      <w:bodyDiv w:val="1"/>
      <w:marLeft w:val="0"/>
      <w:marRight w:val="0"/>
      <w:marTop w:val="0"/>
      <w:marBottom w:val="0"/>
      <w:divBdr>
        <w:top w:val="none" w:sz="0" w:space="0" w:color="auto"/>
        <w:left w:val="none" w:sz="0" w:space="0" w:color="auto"/>
        <w:bottom w:val="none" w:sz="0" w:space="0" w:color="auto"/>
        <w:right w:val="none" w:sz="0" w:space="0" w:color="auto"/>
      </w:divBdr>
    </w:div>
    <w:div w:id="691804989">
      <w:bodyDiv w:val="1"/>
      <w:marLeft w:val="0"/>
      <w:marRight w:val="0"/>
      <w:marTop w:val="0"/>
      <w:marBottom w:val="0"/>
      <w:divBdr>
        <w:top w:val="none" w:sz="0" w:space="0" w:color="auto"/>
        <w:left w:val="none" w:sz="0" w:space="0" w:color="auto"/>
        <w:bottom w:val="none" w:sz="0" w:space="0" w:color="auto"/>
        <w:right w:val="none" w:sz="0" w:space="0" w:color="auto"/>
      </w:divBdr>
      <w:divsChild>
        <w:div w:id="64646643">
          <w:marLeft w:val="0"/>
          <w:marRight w:val="0"/>
          <w:marTop w:val="0"/>
          <w:marBottom w:val="0"/>
          <w:divBdr>
            <w:top w:val="none" w:sz="0" w:space="0" w:color="auto"/>
            <w:left w:val="none" w:sz="0" w:space="0" w:color="auto"/>
            <w:bottom w:val="none" w:sz="0" w:space="0" w:color="auto"/>
            <w:right w:val="none" w:sz="0" w:space="0" w:color="auto"/>
          </w:divBdr>
          <w:divsChild>
            <w:div w:id="1164004367">
              <w:marLeft w:val="0"/>
              <w:marRight w:val="0"/>
              <w:marTop w:val="0"/>
              <w:marBottom w:val="0"/>
              <w:divBdr>
                <w:top w:val="none" w:sz="0" w:space="0" w:color="auto"/>
                <w:left w:val="none" w:sz="0" w:space="0" w:color="auto"/>
                <w:bottom w:val="none" w:sz="0" w:space="0" w:color="auto"/>
                <w:right w:val="none" w:sz="0" w:space="0" w:color="auto"/>
              </w:divBdr>
              <w:divsChild>
                <w:div w:id="229538900">
                  <w:marLeft w:val="0"/>
                  <w:marRight w:val="0"/>
                  <w:marTop w:val="0"/>
                  <w:marBottom w:val="0"/>
                  <w:divBdr>
                    <w:top w:val="none" w:sz="0" w:space="0" w:color="auto"/>
                    <w:left w:val="none" w:sz="0" w:space="0" w:color="auto"/>
                    <w:bottom w:val="none" w:sz="0" w:space="0" w:color="auto"/>
                    <w:right w:val="none" w:sz="0" w:space="0" w:color="auto"/>
                  </w:divBdr>
                  <w:divsChild>
                    <w:div w:id="188509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205624">
      <w:bodyDiv w:val="1"/>
      <w:marLeft w:val="0"/>
      <w:marRight w:val="0"/>
      <w:marTop w:val="0"/>
      <w:marBottom w:val="0"/>
      <w:divBdr>
        <w:top w:val="none" w:sz="0" w:space="0" w:color="auto"/>
        <w:left w:val="none" w:sz="0" w:space="0" w:color="auto"/>
        <w:bottom w:val="none" w:sz="0" w:space="0" w:color="auto"/>
        <w:right w:val="none" w:sz="0" w:space="0" w:color="auto"/>
      </w:divBdr>
    </w:div>
    <w:div w:id="736511137">
      <w:bodyDiv w:val="1"/>
      <w:marLeft w:val="0"/>
      <w:marRight w:val="0"/>
      <w:marTop w:val="0"/>
      <w:marBottom w:val="0"/>
      <w:divBdr>
        <w:top w:val="none" w:sz="0" w:space="0" w:color="auto"/>
        <w:left w:val="none" w:sz="0" w:space="0" w:color="auto"/>
        <w:bottom w:val="none" w:sz="0" w:space="0" w:color="auto"/>
        <w:right w:val="none" w:sz="0" w:space="0" w:color="auto"/>
      </w:divBdr>
    </w:div>
    <w:div w:id="773019020">
      <w:bodyDiv w:val="1"/>
      <w:marLeft w:val="0"/>
      <w:marRight w:val="0"/>
      <w:marTop w:val="0"/>
      <w:marBottom w:val="0"/>
      <w:divBdr>
        <w:top w:val="none" w:sz="0" w:space="0" w:color="auto"/>
        <w:left w:val="none" w:sz="0" w:space="0" w:color="auto"/>
        <w:bottom w:val="none" w:sz="0" w:space="0" w:color="auto"/>
        <w:right w:val="none" w:sz="0" w:space="0" w:color="auto"/>
      </w:divBdr>
    </w:div>
    <w:div w:id="814488242">
      <w:bodyDiv w:val="1"/>
      <w:marLeft w:val="0"/>
      <w:marRight w:val="0"/>
      <w:marTop w:val="0"/>
      <w:marBottom w:val="0"/>
      <w:divBdr>
        <w:top w:val="none" w:sz="0" w:space="0" w:color="auto"/>
        <w:left w:val="none" w:sz="0" w:space="0" w:color="auto"/>
        <w:bottom w:val="none" w:sz="0" w:space="0" w:color="auto"/>
        <w:right w:val="none" w:sz="0" w:space="0" w:color="auto"/>
      </w:divBdr>
    </w:div>
    <w:div w:id="819422441">
      <w:bodyDiv w:val="1"/>
      <w:marLeft w:val="0"/>
      <w:marRight w:val="0"/>
      <w:marTop w:val="0"/>
      <w:marBottom w:val="0"/>
      <w:divBdr>
        <w:top w:val="none" w:sz="0" w:space="0" w:color="auto"/>
        <w:left w:val="none" w:sz="0" w:space="0" w:color="auto"/>
        <w:bottom w:val="none" w:sz="0" w:space="0" w:color="auto"/>
        <w:right w:val="none" w:sz="0" w:space="0" w:color="auto"/>
      </w:divBdr>
    </w:div>
    <w:div w:id="831405967">
      <w:bodyDiv w:val="1"/>
      <w:marLeft w:val="0"/>
      <w:marRight w:val="0"/>
      <w:marTop w:val="0"/>
      <w:marBottom w:val="0"/>
      <w:divBdr>
        <w:top w:val="none" w:sz="0" w:space="0" w:color="auto"/>
        <w:left w:val="none" w:sz="0" w:space="0" w:color="auto"/>
        <w:bottom w:val="none" w:sz="0" w:space="0" w:color="auto"/>
        <w:right w:val="none" w:sz="0" w:space="0" w:color="auto"/>
      </w:divBdr>
    </w:div>
    <w:div w:id="845678386">
      <w:bodyDiv w:val="1"/>
      <w:marLeft w:val="0"/>
      <w:marRight w:val="0"/>
      <w:marTop w:val="0"/>
      <w:marBottom w:val="0"/>
      <w:divBdr>
        <w:top w:val="none" w:sz="0" w:space="0" w:color="auto"/>
        <w:left w:val="none" w:sz="0" w:space="0" w:color="auto"/>
        <w:bottom w:val="none" w:sz="0" w:space="0" w:color="auto"/>
        <w:right w:val="none" w:sz="0" w:space="0" w:color="auto"/>
      </w:divBdr>
    </w:div>
    <w:div w:id="848907220">
      <w:bodyDiv w:val="1"/>
      <w:marLeft w:val="0"/>
      <w:marRight w:val="0"/>
      <w:marTop w:val="0"/>
      <w:marBottom w:val="0"/>
      <w:divBdr>
        <w:top w:val="none" w:sz="0" w:space="0" w:color="auto"/>
        <w:left w:val="none" w:sz="0" w:space="0" w:color="auto"/>
        <w:bottom w:val="none" w:sz="0" w:space="0" w:color="auto"/>
        <w:right w:val="none" w:sz="0" w:space="0" w:color="auto"/>
      </w:divBdr>
    </w:div>
    <w:div w:id="864365250">
      <w:bodyDiv w:val="1"/>
      <w:marLeft w:val="0"/>
      <w:marRight w:val="0"/>
      <w:marTop w:val="0"/>
      <w:marBottom w:val="0"/>
      <w:divBdr>
        <w:top w:val="none" w:sz="0" w:space="0" w:color="auto"/>
        <w:left w:val="none" w:sz="0" w:space="0" w:color="auto"/>
        <w:bottom w:val="none" w:sz="0" w:space="0" w:color="auto"/>
        <w:right w:val="none" w:sz="0" w:space="0" w:color="auto"/>
      </w:divBdr>
    </w:div>
    <w:div w:id="874847840">
      <w:bodyDiv w:val="1"/>
      <w:marLeft w:val="0"/>
      <w:marRight w:val="0"/>
      <w:marTop w:val="0"/>
      <w:marBottom w:val="0"/>
      <w:divBdr>
        <w:top w:val="none" w:sz="0" w:space="0" w:color="auto"/>
        <w:left w:val="none" w:sz="0" w:space="0" w:color="auto"/>
        <w:bottom w:val="none" w:sz="0" w:space="0" w:color="auto"/>
        <w:right w:val="none" w:sz="0" w:space="0" w:color="auto"/>
      </w:divBdr>
    </w:div>
    <w:div w:id="908928516">
      <w:bodyDiv w:val="1"/>
      <w:marLeft w:val="0"/>
      <w:marRight w:val="0"/>
      <w:marTop w:val="0"/>
      <w:marBottom w:val="0"/>
      <w:divBdr>
        <w:top w:val="none" w:sz="0" w:space="0" w:color="auto"/>
        <w:left w:val="none" w:sz="0" w:space="0" w:color="auto"/>
        <w:bottom w:val="none" w:sz="0" w:space="0" w:color="auto"/>
        <w:right w:val="none" w:sz="0" w:space="0" w:color="auto"/>
      </w:divBdr>
    </w:div>
    <w:div w:id="935332569">
      <w:bodyDiv w:val="1"/>
      <w:marLeft w:val="0"/>
      <w:marRight w:val="0"/>
      <w:marTop w:val="0"/>
      <w:marBottom w:val="0"/>
      <w:divBdr>
        <w:top w:val="none" w:sz="0" w:space="0" w:color="auto"/>
        <w:left w:val="none" w:sz="0" w:space="0" w:color="auto"/>
        <w:bottom w:val="none" w:sz="0" w:space="0" w:color="auto"/>
        <w:right w:val="none" w:sz="0" w:space="0" w:color="auto"/>
      </w:divBdr>
    </w:div>
    <w:div w:id="949437377">
      <w:bodyDiv w:val="1"/>
      <w:marLeft w:val="0"/>
      <w:marRight w:val="0"/>
      <w:marTop w:val="0"/>
      <w:marBottom w:val="0"/>
      <w:divBdr>
        <w:top w:val="none" w:sz="0" w:space="0" w:color="auto"/>
        <w:left w:val="none" w:sz="0" w:space="0" w:color="auto"/>
        <w:bottom w:val="none" w:sz="0" w:space="0" w:color="auto"/>
        <w:right w:val="none" w:sz="0" w:space="0" w:color="auto"/>
      </w:divBdr>
    </w:div>
    <w:div w:id="997075801">
      <w:bodyDiv w:val="1"/>
      <w:marLeft w:val="0"/>
      <w:marRight w:val="0"/>
      <w:marTop w:val="0"/>
      <w:marBottom w:val="0"/>
      <w:divBdr>
        <w:top w:val="none" w:sz="0" w:space="0" w:color="auto"/>
        <w:left w:val="none" w:sz="0" w:space="0" w:color="auto"/>
        <w:bottom w:val="none" w:sz="0" w:space="0" w:color="auto"/>
        <w:right w:val="none" w:sz="0" w:space="0" w:color="auto"/>
      </w:divBdr>
    </w:div>
    <w:div w:id="1014916143">
      <w:bodyDiv w:val="1"/>
      <w:marLeft w:val="0"/>
      <w:marRight w:val="0"/>
      <w:marTop w:val="0"/>
      <w:marBottom w:val="0"/>
      <w:divBdr>
        <w:top w:val="none" w:sz="0" w:space="0" w:color="auto"/>
        <w:left w:val="none" w:sz="0" w:space="0" w:color="auto"/>
        <w:bottom w:val="none" w:sz="0" w:space="0" w:color="auto"/>
        <w:right w:val="none" w:sz="0" w:space="0" w:color="auto"/>
      </w:divBdr>
    </w:div>
    <w:div w:id="1018920944">
      <w:bodyDiv w:val="1"/>
      <w:marLeft w:val="0"/>
      <w:marRight w:val="0"/>
      <w:marTop w:val="0"/>
      <w:marBottom w:val="0"/>
      <w:divBdr>
        <w:top w:val="none" w:sz="0" w:space="0" w:color="auto"/>
        <w:left w:val="none" w:sz="0" w:space="0" w:color="auto"/>
        <w:bottom w:val="none" w:sz="0" w:space="0" w:color="auto"/>
        <w:right w:val="none" w:sz="0" w:space="0" w:color="auto"/>
      </w:divBdr>
      <w:divsChild>
        <w:div w:id="1580014969">
          <w:marLeft w:val="360"/>
          <w:marRight w:val="0"/>
          <w:marTop w:val="200"/>
          <w:marBottom w:val="0"/>
          <w:divBdr>
            <w:top w:val="none" w:sz="0" w:space="0" w:color="auto"/>
            <w:left w:val="none" w:sz="0" w:space="0" w:color="auto"/>
            <w:bottom w:val="none" w:sz="0" w:space="0" w:color="auto"/>
            <w:right w:val="none" w:sz="0" w:space="0" w:color="auto"/>
          </w:divBdr>
        </w:div>
        <w:div w:id="73866700">
          <w:marLeft w:val="360"/>
          <w:marRight w:val="0"/>
          <w:marTop w:val="200"/>
          <w:marBottom w:val="0"/>
          <w:divBdr>
            <w:top w:val="none" w:sz="0" w:space="0" w:color="auto"/>
            <w:left w:val="none" w:sz="0" w:space="0" w:color="auto"/>
            <w:bottom w:val="none" w:sz="0" w:space="0" w:color="auto"/>
            <w:right w:val="none" w:sz="0" w:space="0" w:color="auto"/>
          </w:divBdr>
        </w:div>
        <w:div w:id="2088266875">
          <w:marLeft w:val="360"/>
          <w:marRight w:val="0"/>
          <w:marTop w:val="200"/>
          <w:marBottom w:val="0"/>
          <w:divBdr>
            <w:top w:val="none" w:sz="0" w:space="0" w:color="auto"/>
            <w:left w:val="none" w:sz="0" w:space="0" w:color="auto"/>
            <w:bottom w:val="none" w:sz="0" w:space="0" w:color="auto"/>
            <w:right w:val="none" w:sz="0" w:space="0" w:color="auto"/>
          </w:divBdr>
        </w:div>
        <w:div w:id="114062214">
          <w:marLeft w:val="360"/>
          <w:marRight w:val="0"/>
          <w:marTop w:val="200"/>
          <w:marBottom w:val="0"/>
          <w:divBdr>
            <w:top w:val="none" w:sz="0" w:space="0" w:color="auto"/>
            <w:left w:val="none" w:sz="0" w:space="0" w:color="auto"/>
            <w:bottom w:val="none" w:sz="0" w:space="0" w:color="auto"/>
            <w:right w:val="none" w:sz="0" w:space="0" w:color="auto"/>
          </w:divBdr>
        </w:div>
        <w:div w:id="2144107301">
          <w:marLeft w:val="360"/>
          <w:marRight w:val="0"/>
          <w:marTop w:val="200"/>
          <w:marBottom w:val="0"/>
          <w:divBdr>
            <w:top w:val="none" w:sz="0" w:space="0" w:color="auto"/>
            <w:left w:val="none" w:sz="0" w:space="0" w:color="auto"/>
            <w:bottom w:val="none" w:sz="0" w:space="0" w:color="auto"/>
            <w:right w:val="none" w:sz="0" w:space="0" w:color="auto"/>
          </w:divBdr>
        </w:div>
        <w:div w:id="58598823">
          <w:marLeft w:val="360"/>
          <w:marRight w:val="0"/>
          <w:marTop w:val="200"/>
          <w:marBottom w:val="0"/>
          <w:divBdr>
            <w:top w:val="none" w:sz="0" w:space="0" w:color="auto"/>
            <w:left w:val="none" w:sz="0" w:space="0" w:color="auto"/>
            <w:bottom w:val="none" w:sz="0" w:space="0" w:color="auto"/>
            <w:right w:val="none" w:sz="0" w:space="0" w:color="auto"/>
          </w:divBdr>
        </w:div>
        <w:div w:id="2003968334">
          <w:marLeft w:val="360"/>
          <w:marRight w:val="0"/>
          <w:marTop w:val="200"/>
          <w:marBottom w:val="0"/>
          <w:divBdr>
            <w:top w:val="none" w:sz="0" w:space="0" w:color="auto"/>
            <w:left w:val="none" w:sz="0" w:space="0" w:color="auto"/>
            <w:bottom w:val="none" w:sz="0" w:space="0" w:color="auto"/>
            <w:right w:val="none" w:sz="0" w:space="0" w:color="auto"/>
          </w:divBdr>
        </w:div>
      </w:divsChild>
    </w:div>
    <w:div w:id="1026713350">
      <w:bodyDiv w:val="1"/>
      <w:marLeft w:val="0"/>
      <w:marRight w:val="0"/>
      <w:marTop w:val="0"/>
      <w:marBottom w:val="0"/>
      <w:divBdr>
        <w:top w:val="none" w:sz="0" w:space="0" w:color="auto"/>
        <w:left w:val="none" w:sz="0" w:space="0" w:color="auto"/>
        <w:bottom w:val="none" w:sz="0" w:space="0" w:color="auto"/>
        <w:right w:val="none" w:sz="0" w:space="0" w:color="auto"/>
      </w:divBdr>
    </w:div>
    <w:div w:id="1041975000">
      <w:bodyDiv w:val="1"/>
      <w:marLeft w:val="0"/>
      <w:marRight w:val="0"/>
      <w:marTop w:val="0"/>
      <w:marBottom w:val="0"/>
      <w:divBdr>
        <w:top w:val="none" w:sz="0" w:space="0" w:color="auto"/>
        <w:left w:val="none" w:sz="0" w:space="0" w:color="auto"/>
        <w:bottom w:val="none" w:sz="0" w:space="0" w:color="auto"/>
        <w:right w:val="none" w:sz="0" w:space="0" w:color="auto"/>
      </w:divBdr>
      <w:divsChild>
        <w:div w:id="2147312058">
          <w:marLeft w:val="0"/>
          <w:marRight w:val="0"/>
          <w:marTop w:val="0"/>
          <w:marBottom w:val="0"/>
          <w:divBdr>
            <w:top w:val="none" w:sz="0" w:space="0" w:color="auto"/>
            <w:left w:val="none" w:sz="0" w:space="0" w:color="auto"/>
            <w:bottom w:val="none" w:sz="0" w:space="0" w:color="auto"/>
            <w:right w:val="none" w:sz="0" w:space="0" w:color="auto"/>
          </w:divBdr>
          <w:divsChild>
            <w:div w:id="172574875">
              <w:marLeft w:val="0"/>
              <w:marRight w:val="0"/>
              <w:marTop w:val="0"/>
              <w:marBottom w:val="0"/>
              <w:divBdr>
                <w:top w:val="none" w:sz="0" w:space="0" w:color="auto"/>
                <w:left w:val="none" w:sz="0" w:space="0" w:color="auto"/>
                <w:bottom w:val="none" w:sz="0" w:space="0" w:color="auto"/>
                <w:right w:val="none" w:sz="0" w:space="0" w:color="auto"/>
              </w:divBdr>
              <w:divsChild>
                <w:div w:id="360786870">
                  <w:marLeft w:val="0"/>
                  <w:marRight w:val="0"/>
                  <w:marTop w:val="0"/>
                  <w:marBottom w:val="0"/>
                  <w:divBdr>
                    <w:top w:val="none" w:sz="0" w:space="0" w:color="auto"/>
                    <w:left w:val="none" w:sz="0" w:space="0" w:color="auto"/>
                    <w:bottom w:val="none" w:sz="0" w:space="0" w:color="auto"/>
                    <w:right w:val="none" w:sz="0" w:space="0" w:color="auto"/>
                  </w:divBdr>
                  <w:divsChild>
                    <w:div w:id="10614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290924">
      <w:bodyDiv w:val="1"/>
      <w:marLeft w:val="0"/>
      <w:marRight w:val="0"/>
      <w:marTop w:val="0"/>
      <w:marBottom w:val="0"/>
      <w:divBdr>
        <w:top w:val="none" w:sz="0" w:space="0" w:color="auto"/>
        <w:left w:val="none" w:sz="0" w:space="0" w:color="auto"/>
        <w:bottom w:val="none" w:sz="0" w:space="0" w:color="auto"/>
        <w:right w:val="none" w:sz="0" w:space="0" w:color="auto"/>
      </w:divBdr>
    </w:div>
    <w:div w:id="1088580888">
      <w:bodyDiv w:val="1"/>
      <w:marLeft w:val="0"/>
      <w:marRight w:val="0"/>
      <w:marTop w:val="0"/>
      <w:marBottom w:val="0"/>
      <w:divBdr>
        <w:top w:val="none" w:sz="0" w:space="0" w:color="auto"/>
        <w:left w:val="none" w:sz="0" w:space="0" w:color="auto"/>
        <w:bottom w:val="none" w:sz="0" w:space="0" w:color="auto"/>
        <w:right w:val="none" w:sz="0" w:space="0" w:color="auto"/>
      </w:divBdr>
    </w:div>
    <w:div w:id="1115557956">
      <w:bodyDiv w:val="1"/>
      <w:marLeft w:val="0"/>
      <w:marRight w:val="0"/>
      <w:marTop w:val="0"/>
      <w:marBottom w:val="0"/>
      <w:divBdr>
        <w:top w:val="none" w:sz="0" w:space="0" w:color="auto"/>
        <w:left w:val="none" w:sz="0" w:space="0" w:color="auto"/>
        <w:bottom w:val="none" w:sz="0" w:space="0" w:color="auto"/>
        <w:right w:val="none" w:sz="0" w:space="0" w:color="auto"/>
      </w:divBdr>
    </w:div>
    <w:div w:id="1120806433">
      <w:bodyDiv w:val="1"/>
      <w:marLeft w:val="0"/>
      <w:marRight w:val="0"/>
      <w:marTop w:val="0"/>
      <w:marBottom w:val="0"/>
      <w:divBdr>
        <w:top w:val="none" w:sz="0" w:space="0" w:color="auto"/>
        <w:left w:val="none" w:sz="0" w:space="0" w:color="auto"/>
        <w:bottom w:val="none" w:sz="0" w:space="0" w:color="auto"/>
        <w:right w:val="none" w:sz="0" w:space="0" w:color="auto"/>
      </w:divBdr>
    </w:div>
    <w:div w:id="1130979619">
      <w:bodyDiv w:val="1"/>
      <w:marLeft w:val="0"/>
      <w:marRight w:val="0"/>
      <w:marTop w:val="0"/>
      <w:marBottom w:val="0"/>
      <w:divBdr>
        <w:top w:val="none" w:sz="0" w:space="0" w:color="auto"/>
        <w:left w:val="none" w:sz="0" w:space="0" w:color="auto"/>
        <w:bottom w:val="none" w:sz="0" w:space="0" w:color="auto"/>
        <w:right w:val="none" w:sz="0" w:space="0" w:color="auto"/>
      </w:divBdr>
    </w:div>
    <w:div w:id="1164279576">
      <w:bodyDiv w:val="1"/>
      <w:marLeft w:val="0"/>
      <w:marRight w:val="0"/>
      <w:marTop w:val="0"/>
      <w:marBottom w:val="0"/>
      <w:divBdr>
        <w:top w:val="none" w:sz="0" w:space="0" w:color="auto"/>
        <w:left w:val="none" w:sz="0" w:space="0" w:color="auto"/>
        <w:bottom w:val="none" w:sz="0" w:space="0" w:color="auto"/>
        <w:right w:val="none" w:sz="0" w:space="0" w:color="auto"/>
      </w:divBdr>
    </w:div>
    <w:div w:id="1176924332">
      <w:bodyDiv w:val="1"/>
      <w:marLeft w:val="0"/>
      <w:marRight w:val="0"/>
      <w:marTop w:val="0"/>
      <w:marBottom w:val="0"/>
      <w:divBdr>
        <w:top w:val="none" w:sz="0" w:space="0" w:color="auto"/>
        <w:left w:val="none" w:sz="0" w:space="0" w:color="auto"/>
        <w:bottom w:val="none" w:sz="0" w:space="0" w:color="auto"/>
        <w:right w:val="none" w:sz="0" w:space="0" w:color="auto"/>
      </w:divBdr>
    </w:div>
    <w:div w:id="1251348310">
      <w:bodyDiv w:val="1"/>
      <w:marLeft w:val="0"/>
      <w:marRight w:val="0"/>
      <w:marTop w:val="0"/>
      <w:marBottom w:val="0"/>
      <w:divBdr>
        <w:top w:val="none" w:sz="0" w:space="0" w:color="auto"/>
        <w:left w:val="none" w:sz="0" w:space="0" w:color="auto"/>
        <w:bottom w:val="none" w:sz="0" w:space="0" w:color="auto"/>
        <w:right w:val="none" w:sz="0" w:space="0" w:color="auto"/>
      </w:divBdr>
    </w:div>
    <w:div w:id="1251960979">
      <w:bodyDiv w:val="1"/>
      <w:marLeft w:val="0"/>
      <w:marRight w:val="0"/>
      <w:marTop w:val="0"/>
      <w:marBottom w:val="0"/>
      <w:divBdr>
        <w:top w:val="none" w:sz="0" w:space="0" w:color="auto"/>
        <w:left w:val="none" w:sz="0" w:space="0" w:color="auto"/>
        <w:bottom w:val="none" w:sz="0" w:space="0" w:color="auto"/>
        <w:right w:val="none" w:sz="0" w:space="0" w:color="auto"/>
      </w:divBdr>
    </w:div>
    <w:div w:id="1254970082">
      <w:bodyDiv w:val="1"/>
      <w:marLeft w:val="0"/>
      <w:marRight w:val="0"/>
      <w:marTop w:val="0"/>
      <w:marBottom w:val="0"/>
      <w:divBdr>
        <w:top w:val="none" w:sz="0" w:space="0" w:color="auto"/>
        <w:left w:val="none" w:sz="0" w:space="0" w:color="auto"/>
        <w:bottom w:val="none" w:sz="0" w:space="0" w:color="auto"/>
        <w:right w:val="none" w:sz="0" w:space="0" w:color="auto"/>
      </w:divBdr>
      <w:divsChild>
        <w:div w:id="1144933503">
          <w:marLeft w:val="0"/>
          <w:marRight w:val="0"/>
          <w:marTop w:val="0"/>
          <w:marBottom w:val="0"/>
          <w:divBdr>
            <w:top w:val="none" w:sz="0" w:space="0" w:color="auto"/>
            <w:left w:val="none" w:sz="0" w:space="0" w:color="auto"/>
            <w:bottom w:val="none" w:sz="0" w:space="0" w:color="auto"/>
            <w:right w:val="none" w:sz="0" w:space="0" w:color="auto"/>
          </w:divBdr>
          <w:divsChild>
            <w:div w:id="1147477690">
              <w:marLeft w:val="0"/>
              <w:marRight w:val="0"/>
              <w:marTop w:val="0"/>
              <w:marBottom w:val="0"/>
              <w:divBdr>
                <w:top w:val="none" w:sz="0" w:space="0" w:color="auto"/>
                <w:left w:val="none" w:sz="0" w:space="0" w:color="auto"/>
                <w:bottom w:val="none" w:sz="0" w:space="0" w:color="auto"/>
                <w:right w:val="none" w:sz="0" w:space="0" w:color="auto"/>
              </w:divBdr>
              <w:divsChild>
                <w:div w:id="665744577">
                  <w:marLeft w:val="0"/>
                  <w:marRight w:val="0"/>
                  <w:marTop w:val="0"/>
                  <w:marBottom w:val="0"/>
                  <w:divBdr>
                    <w:top w:val="none" w:sz="0" w:space="0" w:color="auto"/>
                    <w:left w:val="none" w:sz="0" w:space="0" w:color="auto"/>
                    <w:bottom w:val="none" w:sz="0" w:space="0" w:color="auto"/>
                    <w:right w:val="none" w:sz="0" w:space="0" w:color="auto"/>
                  </w:divBdr>
                  <w:divsChild>
                    <w:div w:id="173867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174090">
      <w:bodyDiv w:val="1"/>
      <w:marLeft w:val="0"/>
      <w:marRight w:val="0"/>
      <w:marTop w:val="0"/>
      <w:marBottom w:val="0"/>
      <w:divBdr>
        <w:top w:val="none" w:sz="0" w:space="0" w:color="auto"/>
        <w:left w:val="none" w:sz="0" w:space="0" w:color="auto"/>
        <w:bottom w:val="none" w:sz="0" w:space="0" w:color="auto"/>
        <w:right w:val="none" w:sz="0" w:space="0" w:color="auto"/>
      </w:divBdr>
    </w:div>
    <w:div w:id="1261375458">
      <w:bodyDiv w:val="1"/>
      <w:marLeft w:val="0"/>
      <w:marRight w:val="0"/>
      <w:marTop w:val="0"/>
      <w:marBottom w:val="0"/>
      <w:divBdr>
        <w:top w:val="none" w:sz="0" w:space="0" w:color="auto"/>
        <w:left w:val="none" w:sz="0" w:space="0" w:color="auto"/>
        <w:bottom w:val="none" w:sz="0" w:space="0" w:color="auto"/>
        <w:right w:val="none" w:sz="0" w:space="0" w:color="auto"/>
      </w:divBdr>
    </w:div>
    <w:div w:id="1263881890">
      <w:bodyDiv w:val="1"/>
      <w:marLeft w:val="0"/>
      <w:marRight w:val="0"/>
      <w:marTop w:val="0"/>
      <w:marBottom w:val="0"/>
      <w:divBdr>
        <w:top w:val="none" w:sz="0" w:space="0" w:color="auto"/>
        <w:left w:val="none" w:sz="0" w:space="0" w:color="auto"/>
        <w:bottom w:val="none" w:sz="0" w:space="0" w:color="auto"/>
        <w:right w:val="none" w:sz="0" w:space="0" w:color="auto"/>
      </w:divBdr>
    </w:div>
    <w:div w:id="1300842879">
      <w:bodyDiv w:val="1"/>
      <w:marLeft w:val="0"/>
      <w:marRight w:val="0"/>
      <w:marTop w:val="0"/>
      <w:marBottom w:val="0"/>
      <w:divBdr>
        <w:top w:val="none" w:sz="0" w:space="0" w:color="auto"/>
        <w:left w:val="none" w:sz="0" w:space="0" w:color="auto"/>
        <w:bottom w:val="none" w:sz="0" w:space="0" w:color="auto"/>
        <w:right w:val="none" w:sz="0" w:space="0" w:color="auto"/>
      </w:divBdr>
    </w:div>
    <w:div w:id="1301883615">
      <w:bodyDiv w:val="1"/>
      <w:marLeft w:val="0"/>
      <w:marRight w:val="0"/>
      <w:marTop w:val="0"/>
      <w:marBottom w:val="0"/>
      <w:divBdr>
        <w:top w:val="none" w:sz="0" w:space="0" w:color="auto"/>
        <w:left w:val="none" w:sz="0" w:space="0" w:color="auto"/>
        <w:bottom w:val="none" w:sz="0" w:space="0" w:color="auto"/>
        <w:right w:val="none" w:sz="0" w:space="0" w:color="auto"/>
      </w:divBdr>
      <w:divsChild>
        <w:div w:id="2002658615">
          <w:marLeft w:val="0"/>
          <w:marRight w:val="0"/>
          <w:marTop w:val="0"/>
          <w:marBottom w:val="0"/>
          <w:divBdr>
            <w:top w:val="none" w:sz="0" w:space="0" w:color="auto"/>
            <w:left w:val="none" w:sz="0" w:space="0" w:color="auto"/>
            <w:bottom w:val="none" w:sz="0" w:space="0" w:color="auto"/>
            <w:right w:val="none" w:sz="0" w:space="0" w:color="auto"/>
          </w:divBdr>
          <w:divsChild>
            <w:div w:id="1536427465">
              <w:marLeft w:val="0"/>
              <w:marRight w:val="0"/>
              <w:marTop w:val="0"/>
              <w:marBottom w:val="0"/>
              <w:divBdr>
                <w:top w:val="none" w:sz="0" w:space="0" w:color="auto"/>
                <w:left w:val="none" w:sz="0" w:space="0" w:color="auto"/>
                <w:bottom w:val="none" w:sz="0" w:space="0" w:color="auto"/>
                <w:right w:val="none" w:sz="0" w:space="0" w:color="auto"/>
              </w:divBdr>
              <w:divsChild>
                <w:div w:id="507210615">
                  <w:marLeft w:val="0"/>
                  <w:marRight w:val="0"/>
                  <w:marTop w:val="0"/>
                  <w:marBottom w:val="0"/>
                  <w:divBdr>
                    <w:top w:val="none" w:sz="0" w:space="0" w:color="auto"/>
                    <w:left w:val="none" w:sz="0" w:space="0" w:color="auto"/>
                    <w:bottom w:val="none" w:sz="0" w:space="0" w:color="auto"/>
                    <w:right w:val="none" w:sz="0" w:space="0" w:color="auto"/>
                  </w:divBdr>
                  <w:divsChild>
                    <w:div w:id="130122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226619">
      <w:bodyDiv w:val="1"/>
      <w:marLeft w:val="0"/>
      <w:marRight w:val="0"/>
      <w:marTop w:val="0"/>
      <w:marBottom w:val="0"/>
      <w:divBdr>
        <w:top w:val="none" w:sz="0" w:space="0" w:color="auto"/>
        <w:left w:val="none" w:sz="0" w:space="0" w:color="auto"/>
        <w:bottom w:val="none" w:sz="0" w:space="0" w:color="auto"/>
        <w:right w:val="none" w:sz="0" w:space="0" w:color="auto"/>
      </w:divBdr>
    </w:div>
    <w:div w:id="1337342977">
      <w:bodyDiv w:val="1"/>
      <w:marLeft w:val="0"/>
      <w:marRight w:val="0"/>
      <w:marTop w:val="0"/>
      <w:marBottom w:val="0"/>
      <w:divBdr>
        <w:top w:val="none" w:sz="0" w:space="0" w:color="auto"/>
        <w:left w:val="none" w:sz="0" w:space="0" w:color="auto"/>
        <w:bottom w:val="none" w:sz="0" w:space="0" w:color="auto"/>
        <w:right w:val="none" w:sz="0" w:space="0" w:color="auto"/>
      </w:divBdr>
      <w:divsChild>
        <w:div w:id="881093538">
          <w:marLeft w:val="0"/>
          <w:marRight w:val="0"/>
          <w:marTop w:val="0"/>
          <w:marBottom w:val="0"/>
          <w:divBdr>
            <w:top w:val="none" w:sz="0" w:space="0" w:color="auto"/>
            <w:left w:val="none" w:sz="0" w:space="0" w:color="auto"/>
            <w:bottom w:val="none" w:sz="0" w:space="0" w:color="auto"/>
            <w:right w:val="none" w:sz="0" w:space="0" w:color="auto"/>
          </w:divBdr>
          <w:divsChild>
            <w:div w:id="482307882">
              <w:marLeft w:val="0"/>
              <w:marRight w:val="0"/>
              <w:marTop w:val="0"/>
              <w:marBottom w:val="0"/>
              <w:divBdr>
                <w:top w:val="none" w:sz="0" w:space="0" w:color="auto"/>
                <w:left w:val="none" w:sz="0" w:space="0" w:color="auto"/>
                <w:bottom w:val="none" w:sz="0" w:space="0" w:color="auto"/>
                <w:right w:val="none" w:sz="0" w:space="0" w:color="auto"/>
              </w:divBdr>
              <w:divsChild>
                <w:div w:id="244611221">
                  <w:marLeft w:val="0"/>
                  <w:marRight w:val="0"/>
                  <w:marTop w:val="0"/>
                  <w:marBottom w:val="0"/>
                  <w:divBdr>
                    <w:top w:val="none" w:sz="0" w:space="0" w:color="auto"/>
                    <w:left w:val="none" w:sz="0" w:space="0" w:color="auto"/>
                    <w:bottom w:val="none" w:sz="0" w:space="0" w:color="auto"/>
                    <w:right w:val="none" w:sz="0" w:space="0" w:color="auto"/>
                  </w:divBdr>
                  <w:divsChild>
                    <w:div w:id="42291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880344">
      <w:bodyDiv w:val="1"/>
      <w:marLeft w:val="0"/>
      <w:marRight w:val="0"/>
      <w:marTop w:val="0"/>
      <w:marBottom w:val="0"/>
      <w:divBdr>
        <w:top w:val="none" w:sz="0" w:space="0" w:color="auto"/>
        <w:left w:val="none" w:sz="0" w:space="0" w:color="auto"/>
        <w:bottom w:val="none" w:sz="0" w:space="0" w:color="auto"/>
        <w:right w:val="none" w:sz="0" w:space="0" w:color="auto"/>
      </w:divBdr>
    </w:div>
    <w:div w:id="1355617382">
      <w:bodyDiv w:val="1"/>
      <w:marLeft w:val="0"/>
      <w:marRight w:val="0"/>
      <w:marTop w:val="0"/>
      <w:marBottom w:val="0"/>
      <w:divBdr>
        <w:top w:val="none" w:sz="0" w:space="0" w:color="auto"/>
        <w:left w:val="none" w:sz="0" w:space="0" w:color="auto"/>
        <w:bottom w:val="none" w:sz="0" w:space="0" w:color="auto"/>
        <w:right w:val="none" w:sz="0" w:space="0" w:color="auto"/>
      </w:divBdr>
    </w:div>
    <w:div w:id="1358893586">
      <w:bodyDiv w:val="1"/>
      <w:marLeft w:val="0"/>
      <w:marRight w:val="0"/>
      <w:marTop w:val="0"/>
      <w:marBottom w:val="0"/>
      <w:divBdr>
        <w:top w:val="none" w:sz="0" w:space="0" w:color="auto"/>
        <w:left w:val="none" w:sz="0" w:space="0" w:color="auto"/>
        <w:bottom w:val="none" w:sz="0" w:space="0" w:color="auto"/>
        <w:right w:val="none" w:sz="0" w:space="0" w:color="auto"/>
      </w:divBdr>
    </w:div>
    <w:div w:id="1388334770">
      <w:bodyDiv w:val="1"/>
      <w:marLeft w:val="0"/>
      <w:marRight w:val="0"/>
      <w:marTop w:val="0"/>
      <w:marBottom w:val="0"/>
      <w:divBdr>
        <w:top w:val="none" w:sz="0" w:space="0" w:color="auto"/>
        <w:left w:val="none" w:sz="0" w:space="0" w:color="auto"/>
        <w:bottom w:val="none" w:sz="0" w:space="0" w:color="auto"/>
        <w:right w:val="none" w:sz="0" w:space="0" w:color="auto"/>
      </w:divBdr>
    </w:div>
    <w:div w:id="1402213407">
      <w:bodyDiv w:val="1"/>
      <w:marLeft w:val="0"/>
      <w:marRight w:val="0"/>
      <w:marTop w:val="0"/>
      <w:marBottom w:val="0"/>
      <w:divBdr>
        <w:top w:val="none" w:sz="0" w:space="0" w:color="auto"/>
        <w:left w:val="none" w:sz="0" w:space="0" w:color="auto"/>
        <w:bottom w:val="none" w:sz="0" w:space="0" w:color="auto"/>
        <w:right w:val="none" w:sz="0" w:space="0" w:color="auto"/>
      </w:divBdr>
      <w:divsChild>
        <w:div w:id="666716264">
          <w:marLeft w:val="0"/>
          <w:marRight w:val="0"/>
          <w:marTop w:val="0"/>
          <w:marBottom w:val="0"/>
          <w:divBdr>
            <w:top w:val="none" w:sz="0" w:space="0" w:color="auto"/>
            <w:left w:val="none" w:sz="0" w:space="0" w:color="auto"/>
            <w:bottom w:val="none" w:sz="0" w:space="0" w:color="auto"/>
            <w:right w:val="none" w:sz="0" w:space="0" w:color="auto"/>
          </w:divBdr>
          <w:divsChild>
            <w:div w:id="1477605435">
              <w:marLeft w:val="0"/>
              <w:marRight w:val="0"/>
              <w:marTop w:val="0"/>
              <w:marBottom w:val="0"/>
              <w:divBdr>
                <w:top w:val="none" w:sz="0" w:space="0" w:color="auto"/>
                <w:left w:val="none" w:sz="0" w:space="0" w:color="auto"/>
                <w:bottom w:val="none" w:sz="0" w:space="0" w:color="auto"/>
                <w:right w:val="none" w:sz="0" w:space="0" w:color="auto"/>
              </w:divBdr>
              <w:divsChild>
                <w:div w:id="145250302">
                  <w:marLeft w:val="0"/>
                  <w:marRight w:val="0"/>
                  <w:marTop w:val="0"/>
                  <w:marBottom w:val="0"/>
                  <w:divBdr>
                    <w:top w:val="none" w:sz="0" w:space="0" w:color="auto"/>
                    <w:left w:val="none" w:sz="0" w:space="0" w:color="auto"/>
                    <w:bottom w:val="none" w:sz="0" w:space="0" w:color="auto"/>
                    <w:right w:val="none" w:sz="0" w:space="0" w:color="auto"/>
                  </w:divBdr>
                  <w:divsChild>
                    <w:div w:id="160526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443979">
      <w:bodyDiv w:val="1"/>
      <w:marLeft w:val="0"/>
      <w:marRight w:val="0"/>
      <w:marTop w:val="0"/>
      <w:marBottom w:val="0"/>
      <w:divBdr>
        <w:top w:val="none" w:sz="0" w:space="0" w:color="auto"/>
        <w:left w:val="none" w:sz="0" w:space="0" w:color="auto"/>
        <w:bottom w:val="none" w:sz="0" w:space="0" w:color="auto"/>
        <w:right w:val="none" w:sz="0" w:space="0" w:color="auto"/>
      </w:divBdr>
    </w:div>
    <w:div w:id="1444111453">
      <w:bodyDiv w:val="1"/>
      <w:marLeft w:val="0"/>
      <w:marRight w:val="0"/>
      <w:marTop w:val="0"/>
      <w:marBottom w:val="0"/>
      <w:divBdr>
        <w:top w:val="none" w:sz="0" w:space="0" w:color="auto"/>
        <w:left w:val="none" w:sz="0" w:space="0" w:color="auto"/>
        <w:bottom w:val="none" w:sz="0" w:space="0" w:color="auto"/>
        <w:right w:val="none" w:sz="0" w:space="0" w:color="auto"/>
      </w:divBdr>
    </w:div>
    <w:div w:id="1452087445">
      <w:bodyDiv w:val="1"/>
      <w:marLeft w:val="0"/>
      <w:marRight w:val="0"/>
      <w:marTop w:val="0"/>
      <w:marBottom w:val="0"/>
      <w:divBdr>
        <w:top w:val="none" w:sz="0" w:space="0" w:color="auto"/>
        <w:left w:val="none" w:sz="0" w:space="0" w:color="auto"/>
        <w:bottom w:val="none" w:sz="0" w:space="0" w:color="auto"/>
        <w:right w:val="none" w:sz="0" w:space="0" w:color="auto"/>
      </w:divBdr>
    </w:div>
    <w:div w:id="1502239669">
      <w:bodyDiv w:val="1"/>
      <w:marLeft w:val="0"/>
      <w:marRight w:val="0"/>
      <w:marTop w:val="0"/>
      <w:marBottom w:val="0"/>
      <w:divBdr>
        <w:top w:val="none" w:sz="0" w:space="0" w:color="auto"/>
        <w:left w:val="none" w:sz="0" w:space="0" w:color="auto"/>
        <w:bottom w:val="none" w:sz="0" w:space="0" w:color="auto"/>
        <w:right w:val="none" w:sz="0" w:space="0" w:color="auto"/>
      </w:divBdr>
    </w:div>
    <w:div w:id="1519196840">
      <w:bodyDiv w:val="1"/>
      <w:marLeft w:val="0"/>
      <w:marRight w:val="0"/>
      <w:marTop w:val="0"/>
      <w:marBottom w:val="0"/>
      <w:divBdr>
        <w:top w:val="none" w:sz="0" w:space="0" w:color="auto"/>
        <w:left w:val="none" w:sz="0" w:space="0" w:color="auto"/>
        <w:bottom w:val="none" w:sz="0" w:space="0" w:color="auto"/>
        <w:right w:val="none" w:sz="0" w:space="0" w:color="auto"/>
      </w:divBdr>
    </w:div>
    <w:div w:id="1526482064">
      <w:bodyDiv w:val="1"/>
      <w:marLeft w:val="0"/>
      <w:marRight w:val="0"/>
      <w:marTop w:val="0"/>
      <w:marBottom w:val="0"/>
      <w:divBdr>
        <w:top w:val="none" w:sz="0" w:space="0" w:color="auto"/>
        <w:left w:val="none" w:sz="0" w:space="0" w:color="auto"/>
        <w:bottom w:val="none" w:sz="0" w:space="0" w:color="auto"/>
        <w:right w:val="none" w:sz="0" w:space="0" w:color="auto"/>
      </w:divBdr>
    </w:div>
    <w:div w:id="1527451575">
      <w:bodyDiv w:val="1"/>
      <w:marLeft w:val="0"/>
      <w:marRight w:val="0"/>
      <w:marTop w:val="0"/>
      <w:marBottom w:val="0"/>
      <w:divBdr>
        <w:top w:val="none" w:sz="0" w:space="0" w:color="auto"/>
        <w:left w:val="none" w:sz="0" w:space="0" w:color="auto"/>
        <w:bottom w:val="none" w:sz="0" w:space="0" w:color="auto"/>
        <w:right w:val="none" w:sz="0" w:space="0" w:color="auto"/>
      </w:divBdr>
    </w:div>
    <w:div w:id="1553038651">
      <w:bodyDiv w:val="1"/>
      <w:marLeft w:val="0"/>
      <w:marRight w:val="0"/>
      <w:marTop w:val="0"/>
      <w:marBottom w:val="0"/>
      <w:divBdr>
        <w:top w:val="none" w:sz="0" w:space="0" w:color="auto"/>
        <w:left w:val="none" w:sz="0" w:space="0" w:color="auto"/>
        <w:bottom w:val="none" w:sz="0" w:space="0" w:color="auto"/>
        <w:right w:val="none" w:sz="0" w:space="0" w:color="auto"/>
      </w:divBdr>
    </w:div>
    <w:div w:id="1556971418">
      <w:bodyDiv w:val="1"/>
      <w:marLeft w:val="0"/>
      <w:marRight w:val="0"/>
      <w:marTop w:val="0"/>
      <w:marBottom w:val="0"/>
      <w:divBdr>
        <w:top w:val="none" w:sz="0" w:space="0" w:color="auto"/>
        <w:left w:val="none" w:sz="0" w:space="0" w:color="auto"/>
        <w:bottom w:val="none" w:sz="0" w:space="0" w:color="auto"/>
        <w:right w:val="none" w:sz="0" w:space="0" w:color="auto"/>
      </w:divBdr>
    </w:div>
    <w:div w:id="1561400417">
      <w:bodyDiv w:val="1"/>
      <w:marLeft w:val="0"/>
      <w:marRight w:val="0"/>
      <w:marTop w:val="0"/>
      <w:marBottom w:val="0"/>
      <w:divBdr>
        <w:top w:val="none" w:sz="0" w:space="0" w:color="auto"/>
        <w:left w:val="none" w:sz="0" w:space="0" w:color="auto"/>
        <w:bottom w:val="none" w:sz="0" w:space="0" w:color="auto"/>
        <w:right w:val="none" w:sz="0" w:space="0" w:color="auto"/>
      </w:divBdr>
    </w:div>
    <w:div w:id="1575814683">
      <w:bodyDiv w:val="1"/>
      <w:marLeft w:val="0"/>
      <w:marRight w:val="0"/>
      <w:marTop w:val="0"/>
      <w:marBottom w:val="0"/>
      <w:divBdr>
        <w:top w:val="none" w:sz="0" w:space="0" w:color="auto"/>
        <w:left w:val="none" w:sz="0" w:space="0" w:color="auto"/>
        <w:bottom w:val="none" w:sz="0" w:space="0" w:color="auto"/>
        <w:right w:val="none" w:sz="0" w:space="0" w:color="auto"/>
      </w:divBdr>
    </w:div>
    <w:div w:id="1576159061">
      <w:bodyDiv w:val="1"/>
      <w:marLeft w:val="0"/>
      <w:marRight w:val="0"/>
      <w:marTop w:val="0"/>
      <w:marBottom w:val="0"/>
      <w:divBdr>
        <w:top w:val="none" w:sz="0" w:space="0" w:color="auto"/>
        <w:left w:val="none" w:sz="0" w:space="0" w:color="auto"/>
        <w:bottom w:val="none" w:sz="0" w:space="0" w:color="auto"/>
        <w:right w:val="none" w:sz="0" w:space="0" w:color="auto"/>
      </w:divBdr>
      <w:divsChild>
        <w:div w:id="1362364252">
          <w:marLeft w:val="360"/>
          <w:marRight w:val="0"/>
          <w:marTop w:val="200"/>
          <w:marBottom w:val="0"/>
          <w:divBdr>
            <w:top w:val="none" w:sz="0" w:space="0" w:color="auto"/>
            <w:left w:val="none" w:sz="0" w:space="0" w:color="auto"/>
            <w:bottom w:val="none" w:sz="0" w:space="0" w:color="auto"/>
            <w:right w:val="none" w:sz="0" w:space="0" w:color="auto"/>
          </w:divBdr>
        </w:div>
        <w:div w:id="957420207">
          <w:marLeft w:val="360"/>
          <w:marRight w:val="0"/>
          <w:marTop w:val="200"/>
          <w:marBottom w:val="0"/>
          <w:divBdr>
            <w:top w:val="none" w:sz="0" w:space="0" w:color="auto"/>
            <w:left w:val="none" w:sz="0" w:space="0" w:color="auto"/>
            <w:bottom w:val="none" w:sz="0" w:space="0" w:color="auto"/>
            <w:right w:val="none" w:sz="0" w:space="0" w:color="auto"/>
          </w:divBdr>
        </w:div>
        <w:div w:id="1064795066">
          <w:marLeft w:val="360"/>
          <w:marRight w:val="0"/>
          <w:marTop w:val="200"/>
          <w:marBottom w:val="0"/>
          <w:divBdr>
            <w:top w:val="none" w:sz="0" w:space="0" w:color="auto"/>
            <w:left w:val="none" w:sz="0" w:space="0" w:color="auto"/>
            <w:bottom w:val="none" w:sz="0" w:space="0" w:color="auto"/>
            <w:right w:val="none" w:sz="0" w:space="0" w:color="auto"/>
          </w:divBdr>
        </w:div>
        <w:div w:id="556941595">
          <w:marLeft w:val="360"/>
          <w:marRight w:val="0"/>
          <w:marTop w:val="200"/>
          <w:marBottom w:val="0"/>
          <w:divBdr>
            <w:top w:val="none" w:sz="0" w:space="0" w:color="auto"/>
            <w:left w:val="none" w:sz="0" w:space="0" w:color="auto"/>
            <w:bottom w:val="none" w:sz="0" w:space="0" w:color="auto"/>
            <w:right w:val="none" w:sz="0" w:space="0" w:color="auto"/>
          </w:divBdr>
        </w:div>
        <w:div w:id="1592465355">
          <w:marLeft w:val="360"/>
          <w:marRight w:val="0"/>
          <w:marTop w:val="200"/>
          <w:marBottom w:val="0"/>
          <w:divBdr>
            <w:top w:val="none" w:sz="0" w:space="0" w:color="auto"/>
            <w:left w:val="none" w:sz="0" w:space="0" w:color="auto"/>
            <w:bottom w:val="none" w:sz="0" w:space="0" w:color="auto"/>
            <w:right w:val="none" w:sz="0" w:space="0" w:color="auto"/>
          </w:divBdr>
        </w:div>
      </w:divsChild>
    </w:div>
    <w:div w:id="1594586995">
      <w:bodyDiv w:val="1"/>
      <w:marLeft w:val="0"/>
      <w:marRight w:val="0"/>
      <w:marTop w:val="0"/>
      <w:marBottom w:val="0"/>
      <w:divBdr>
        <w:top w:val="none" w:sz="0" w:space="0" w:color="auto"/>
        <w:left w:val="none" w:sz="0" w:space="0" w:color="auto"/>
        <w:bottom w:val="none" w:sz="0" w:space="0" w:color="auto"/>
        <w:right w:val="none" w:sz="0" w:space="0" w:color="auto"/>
      </w:divBdr>
    </w:div>
    <w:div w:id="1599173445">
      <w:bodyDiv w:val="1"/>
      <w:marLeft w:val="0"/>
      <w:marRight w:val="0"/>
      <w:marTop w:val="0"/>
      <w:marBottom w:val="0"/>
      <w:divBdr>
        <w:top w:val="none" w:sz="0" w:space="0" w:color="auto"/>
        <w:left w:val="none" w:sz="0" w:space="0" w:color="auto"/>
        <w:bottom w:val="none" w:sz="0" w:space="0" w:color="auto"/>
        <w:right w:val="none" w:sz="0" w:space="0" w:color="auto"/>
      </w:divBdr>
    </w:div>
    <w:div w:id="1612736763">
      <w:bodyDiv w:val="1"/>
      <w:marLeft w:val="0"/>
      <w:marRight w:val="0"/>
      <w:marTop w:val="0"/>
      <w:marBottom w:val="0"/>
      <w:divBdr>
        <w:top w:val="none" w:sz="0" w:space="0" w:color="auto"/>
        <w:left w:val="none" w:sz="0" w:space="0" w:color="auto"/>
        <w:bottom w:val="none" w:sz="0" w:space="0" w:color="auto"/>
        <w:right w:val="none" w:sz="0" w:space="0" w:color="auto"/>
      </w:divBdr>
    </w:div>
    <w:div w:id="1613782894">
      <w:bodyDiv w:val="1"/>
      <w:marLeft w:val="0"/>
      <w:marRight w:val="0"/>
      <w:marTop w:val="0"/>
      <w:marBottom w:val="0"/>
      <w:divBdr>
        <w:top w:val="none" w:sz="0" w:space="0" w:color="auto"/>
        <w:left w:val="none" w:sz="0" w:space="0" w:color="auto"/>
        <w:bottom w:val="none" w:sz="0" w:space="0" w:color="auto"/>
        <w:right w:val="none" w:sz="0" w:space="0" w:color="auto"/>
      </w:divBdr>
    </w:div>
    <w:div w:id="1637225311">
      <w:bodyDiv w:val="1"/>
      <w:marLeft w:val="0"/>
      <w:marRight w:val="0"/>
      <w:marTop w:val="0"/>
      <w:marBottom w:val="0"/>
      <w:divBdr>
        <w:top w:val="none" w:sz="0" w:space="0" w:color="auto"/>
        <w:left w:val="none" w:sz="0" w:space="0" w:color="auto"/>
        <w:bottom w:val="none" w:sz="0" w:space="0" w:color="auto"/>
        <w:right w:val="none" w:sz="0" w:space="0" w:color="auto"/>
      </w:divBdr>
    </w:div>
    <w:div w:id="1676574398">
      <w:bodyDiv w:val="1"/>
      <w:marLeft w:val="0"/>
      <w:marRight w:val="0"/>
      <w:marTop w:val="0"/>
      <w:marBottom w:val="0"/>
      <w:divBdr>
        <w:top w:val="none" w:sz="0" w:space="0" w:color="auto"/>
        <w:left w:val="none" w:sz="0" w:space="0" w:color="auto"/>
        <w:bottom w:val="none" w:sz="0" w:space="0" w:color="auto"/>
        <w:right w:val="none" w:sz="0" w:space="0" w:color="auto"/>
      </w:divBdr>
    </w:div>
    <w:div w:id="1681423061">
      <w:bodyDiv w:val="1"/>
      <w:marLeft w:val="0"/>
      <w:marRight w:val="0"/>
      <w:marTop w:val="0"/>
      <w:marBottom w:val="0"/>
      <w:divBdr>
        <w:top w:val="none" w:sz="0" w:space="0" w:color="auto"/>
        <w:left w:val="none" w:sz="0" w:space="0" w:color="auto"/>
        <w:bottom w:val="none" w:sz="0" w:space="0" w:color="auto"/>
        <w:right w:val="none" w:sz="0" w:space="0" w:color="auto"/>
      </w:divBdr>
    </w:div>
    <w:div w:id="1709795816">
      <w:bodyDiv w:val="1"/>
      <w:marLeft w:val="0"/>
      <w:marRight w:val="0"/>
      <w:marTop w:val="0"/>
      <w:marBottom w:val="0"/>
      <w:divBdr>
        <w:top w:val="none" w:sz="0" w:space="0" w:color="auto"/>
        <w:left w:val="none" w:sz="0" w:space="0" w:color="auto"/>
        <w:bottom w:val="none" w:sz="0" w:space="0" w:color="auto"/>
        <w:right w:val="none" w:sz="0" w:space="0" w:color="auto"/>
      </w:divBdr>
    </w:div>
    <w:div w:id="1724407937">
      <w:bodyDiv w:val="1"/>
      <w:marLeft w:val="0"/>
      <w:marRight w:val="0"/>
      <w:marTop w:val="0"/>
      <w:marBottom w:val="0"/>
      <w:divBdr>
        <w:top w:val="none" w:sz="0" w:space="0" w:color="auto"/>
        <w:left w:val="none" w:sz="0" w:space="0" w:color="auto"/>
        <w:bottom w:val="none" w:sz="0" w:space="0" w:color="auto"/>
        <w:right w:val="none" w:sz="0" w:space="0" w:color="auto"/>
      </w:divBdr>
    </w:div>
    <w:div w:id="1736050743">
      <w:bodyDiv w:val="1"/>
      <w:marLeft w:val="0"/>
      <w:marRight w:val="0"/>
      <w:marTop w:val="0"/>
      <w:marBottom w:val="0"/>
      <w:divBdr>
        <w:top w:val="none" w:sz="0" w:space="0" w:color="auto"/>
        <w:left w:val="none" w:sz="0" w:space="0" w:color="auto"/>
        <w:bottom w:val="none" w:sz="0" w:space="0" w:color="auto"/>
        <w:right w:val="none" w:sz="0" w:space="0" w:color="auto"/>
      </w:divBdr>
    </w:div>
    <w:div w:id="1743483776">
      <w:bodyDiv w:val="1"/>
      <w:marLeft w:val="0"/>
      <w:marRight w:val="0"/>
      <w:marTop w:val="0"/>
      <w:marBottom w:val="0"/>
      <w:divBdr>
        <w:top w:val="none" w:sz="0" w:space="0" w:color="auto"/>
        <w:left w:val="none" w:sz="0" w:space="0" w:color="auto"/>
        <w:bottom w:val="none" w:sz="0" w:space="0" w:color="auto"/>
        <w:right w:val="none" w:sz="0" w:space="0" w:color="auto"/>
      </w:divBdr>
      <w:divsChild>
        <w:div w:id="2029283888">
          <w:marLeft w:val="360"/>
          <w:marRight w:val="0"/>
          <w:marTop w:val="200"/>
          <w:marBottom w:val="0"/>
          <w:divBdr>
            <w:top w:val="none" w:sz="0" w:space="0" w:color="auto"/>
            <w:left w:val="none" w:sz="0" w:space="0" w:color="auto"/>
            <w:bottom w:val="none" w:sz="0" w:space="0" w:color="auto"/>
            <w:right w:val="none" w:sz="0" w:space="0" w:color="auto"/>
          </w:divBdr>
        </w:div>
      </w:divsChild>
    </w:div>
    <w:div w:id="1752694830">
      <w:bodyDiv w:val="1"/>
      <w:marLeft w:val="0"/>
      <w:marRight w:val="0"/>
      <w:marTop w:val="0"/>
      <w:marBottom w:val="0"/>
      <w:divBdr>
        <w:top w:val="none" w:sz="0" w:space="0" w:color="auto"/>
        <w:left w:val="none" w:sz="0" w:space="0" w:color="auto"/>
        <w:bottom w:val="none" w:sz="0" w:space="0" w:color="auto"/>
        <w:right w:val="none" w:sz="0" w:space="0" w:color="auto"/>
      </w:divBdr>
    </w:div>
    <w:div w:id="1767264637">
      <w:bodyDiv w:val="1"/>
      <w:marLeft w:val="0"/>
      <w:marRight w:val="0"/>
      <w:marTop w:val="0"/>
      <w:marBottom w:val="0"/>
      <w:divBdr>
        <w:top w:val="none" w:sz="0" w:space="0" w:color="auto"/>
        <w:left w:val="none" w:sz="0" w:space="0" w:color="auto"/>
        <w:bottom w:val="none" w:sz="0" w:space="0" w:color="auto"/>
        <w:right w:val="none" w:sz="0" w:space="0" w:color="auto"/>
      </w:divBdr>
      <w:divsChild>
        <w:div w:id="1137840569">
          <w:marLeft w:val="806"/>
          <w:marRight w:val="0"/>
          <w:marTop w:val="200"/>
          <w:marBottom w:val="0"/>
          <w:divBdr>
            <w:top w:val="none" w:sz="0" w:space="0" w:color="auto"/>
            <w:left w:val="none" w:sz="0" w:space="0" w:color="auto"/>
            <w:bottom w:val="none" w:sz="0" w:space="0" w:color="auto"/>
            <w:right w:val="none" w:sz="0" w:space="0" w:color="auto"/>
          </w:divBdr>
        </w:div>
      </w:divsChild>
    </w:div>
    <w:div w:id="1778020154">
      <w:bodyDiv w:val="1"/>
      <w:marLeft w:val="0"/>
      <w:marRight w:val="0"/>
      <w:marTop w:val="0"/>
      <w:marBottom w:val="0"/>
      <w:divBdr>
        <w:top w:val="none" w:sz="0" w:space="0" w:color="auto"/>
        <w:left w:val="none" w:sz="0" w:space="0" w:color="auto"/>
        <w:bottom w:val="none" w:sz="0" w:space="0" w:color="auto"/>
        <w:right w:val="none" w:sz="0" w:space="0" w:color="auto"/>
      </w:divBdr>
    </w:div>
    <w:div w:id="1790541147">
      <w:bodyDiv w:val="1"/>
      <w:marLeft w:val="0"/>
      <w:marRight w:val="0"/>
      <w:marTop w:val="0"/>
      <w:marBottom w:val="0"/>
      <w:divBdr>
        <w:top w:val="none" w:sz="0" w:space="0" w:color="auto"/>
        <w:left w:val="none" w:sz="0" w:space="0" w:color="auto"/>
        <w:bottom w:val="none" w:sz="0" w:space="0" w:color="auto"/>
        <w:right w:val="none" w:sz="0" w:space="0" w:color="auto"/>
      </w:divBdr>
    </w:div>
    <w:div w:id="1802382118">
      <w:bodyDiv w:val="1"/>
      <w:marLeft w:val="0"/>
      <w:marRight w:val="0"/>
      <w:marTop w:val="0"/>
      <w:marBottom w:val="0"/>
      <w:divBdr>
        <w:top w:val="none" w:sz="0" w:space="0" w:color="auto"/>
        <w:left w:val="none" w:sz="0" w:space="0" w:color="auto"/>
        <w:bottom w:val="none" w:sz="0" w:space="0" w:color="auto"/>
        <w:right w:val="none" w:sz="0" w:space="0" w:color="auto"/>
      </w:divBdr>
    </w:div>
    <w:div w:id="1806922685">
      <w:bodyDiv w:val="1"/>
      <w:marLeft w:val="0"/>
      <w:marRight w:val="0"/>
      <w:marTop w:val="0"/>
      <w:marBottom w:val="0"/>
      <w:divBdr>
        <w:top w:val="none" w:sz="0" w:space="0" w:color="auto"/>
        <w:left w:val="none" w:sz="0" w:space="0" w:color="auto"/>
        <w:bottom w:val="none" w:sz="0" w:space="0" w:color="auto"/>
        <w:right w:val="none" w:sz="0" w:space="0" w:color="auto"/>
      </w:divBdr>
    </w:div>
    <w:div w:id="1812823208">
      <w:bodyDiv w:val="1"/>
      <w:marLeft w:val="0"/>
      <w:marRight w:val="0"/>
      <w:marTop w:val="0"/>
      <w:marBottom w:val="0"/>
      <w:divBdr>
        <w:top w:val="none" w:sz="0" w:space="0" w:color="auto"/>
        <w:left w:val="none" w:sz="0" w:space="0" w:color="auto"/>
        <w:bottom w:val="none" w:sz="0" w:space="0" w:color="auto"/>
        <w:right w:val="none" w:sz="0" w:space="0" w:color="auto"/>
      </w:divBdr>
      <w:divsChild>
        <w:div w:id="843516011">
          <w:marLeft w:val="806"/>
          <w:marRight w:val="0"/>
          <w:marTop w:val="200"/>
          <w:marBottom w:val="0"/>
          <w:divBdr>
            <w:top w:val="none" w:sz="0" w:space="0" w:color="auto"/>
            <w:left w:val="none" w:sz="0" w:space="0" w:color="auto"/>
            <w:bottom w:val="none" w:sz="0" w:space="0" w:color="auto"/>
            <w:right w:val="none" w:sz="0" w:space="0" w:color="auto"/>
          </w:divBdr>
        </w:div>
      </w:divsChild>
    </w:div>
    <w:div w:id="1816944921">
      <w:bodyDiv w:val="1"/>
      <w:marLeft w:val="0"/>
      <w:marRight w:val="0"/>
      <w:marTop w:val="0"/>
      <w:marBottom w:val="0"/>
      <w:divBdr>
        <w:top w:val="none" w:sz="0" w:space="0" w:color="auto"/>
        <w:left w:val="none" w:sz="0" w:space="0" w:color="auto"/>
        <w:bottom w:val="none" w:sz="0" w:space="0" w:color="auto"/>
        <w:right w:val="none" w:sz="0" w:space="0" w:color="auto"/>
      </w:divBdr>
    </w:div>
    <w:div w:id="1817063035">
      <w:bodyDiv w:val="1"/>
      <w:marLeft w:val="0"/>
      <w:marRight w:val="0"/>
      <w:marTop w:val="0"/>
      <w:marBottom w:val="0"/>
      <w:divBdr>
        <w:top w:val="none" w:sz="0" w:space="0" w:color="auto"/>
        <w:left w:val="none" w:sz="0" w:space="0" w:color="auto"/>
        <w:bottom w:val="none" w:sz="0" w:space="0" w:color="auto"/>
        <w:right w:val="none" w:sz="0" w:space="0" w:color="auto"/>
      </w:divBdr>
    </w:div>
    <w:div w:id="1829831123">
      <w:bodyDiv w:val="1"/>
      <w:marLeft w:val="0"/>
      <w:marRight w:val="0"/>
      <w:marTop w:val="0"/>
      <w:marBottom w:val="0"/>
      <w:divBdr>
        <w:top w:val="none" w:sz="0" w:space="0" w:color="auto"/>
        <w:left w:val="none" w:sz="0" w:space="0" w:color="auto"/>
        <w:bottom w:val="none" w:sz="0" w:space="0" w:color="auto"/>
        <w:right w:val="none" w:sz="0" w:space="0" w:color="auto"/>
      </w:divBdr>
      <w:divsChild>
        <w:div w:id="529294673">
          <w:marLeft w:val="360"/>
          <w:marRight w:val="0"/>
          <w:marTop w:val="200"/>
          <w:marBottom w:val="0"/>
          <w:divBdr>
            <w:top w:val="none" w:sz="0" w:space="0" w:color="auto"/>
            <w:left w:val="none" w:sz="0" w:space="0" w:color="auto"/>
            <w:bottom w:val="none" w:sz="0" w:space="0" w:color="auto"/>
            <w:right w:val="none" w:sz="0" w:space="0" w:color="auto"/>
          </w:divBdr>
        </w:div>
      </w:divsChild>
    </w:div>
    <w:div w:id="1832091518">
      <w:bodyDiv w:val="1"/>
      <w:marLeft w:val="0"/>
      <w:marRight w:val="0"/>
      <w:marTop w:val="0"/>
      <w:marBottom w:val="0"/>
      <w:divBdr>
        <w:top w:val="none" w:sz="0" w:space="0" w:color="auto"/>
        <w:left w:val="none" w:sz="0" w:space="0" w:color="auto"/>
        <w:bottom w:val="none" w:sz="0" w:space="0" w:color="auto"/>
        <w:right w:val="none" w:sz="0" w:space="0" w:color="auto"/>
      </w:divBdr>
    </w:div>
    <w:div w:id="1851603107">
      <w:bodyDiv w:val="1"/>
      <w:marLeft w:val="0"/>
      <w:marRight w:val="0"/>
      <w:marTop w:val="0"/>
      <w:marBottom w:val="0"/>
      <w:divBdr>
        <w:top w:val="none" w:sz="0" w:space="0" w:color="auto"/>
        <w:left w:val="none" w:sz="0" w:space="0" w:color="auto"/>
        <w:bottom w:val="none" w:sz="0" w:space="0" w:color="auto"/>
        <w:right w:val="none" w:sz="0" w:space="0" w:color="auto"/>
      </w:divBdr>
    </w:div>
    <w:div w:id="1873035147">
      <w:bodyDiv w:val="1"/>
      <w:marLeft w:val="0"/>
      <w:marRight w:val="0"/>
      <w:marTop w:val="0"/>
      <w:marBottom w:val="0"/>
      <w:divBdr>
        <w:top w:val="none" w:sz="0" w:space="0" w:color="auto"/>
        <w:left w:val="none" w:sz="0" w:space="0" w:color="auto"/>
        <w:bottom w:val="none" w:sz="0" w:space="0" w:color="auto"/>
        <w:right w:val="none" w:sz="0" w:space="0" w:color="auto"/>
      </w:divBdr>
    </w:div>
    <w:div w:id="1878279327">
      <w:bodyDiv w:val="1"/>
      <w:marLeft w:val="0"/>
      <w:marRight w:val="0"/>
      <w:marTop w:val="0"/>
      <w:marBottom w:val="0"/>
      <w:divBdr>
        <w:top w:val="none" w:sz="0" w:space="0" w:color="auto"/>
        <w:left w:val="none" w:sz="0" w:space="0" w:color="auto"/>
        <w:bottom w:val="none" w:sz="0" w:space="0" w:color="auto"/>
        <w:right w:val="none" w:sz="0" w:space="0" w:color="auto"/>
      </w:divBdr>
      <w:divsChild>
        <w:div w:id="103308070">
          <w:marLeft w:val="0"/>
          <w:marRight w:val="0"/>
          <w:marTop w:val="0"/>
          <w:marBottom w:val="0"/>
          <w:divBdr>
            <w:top w:val="none" w:sz="0" w:space="0" w:color="auto"/>
            <w:left w:val="none" w:sz="0" w:space="0" w:color="auto"/>
            <w:bottom w:val="none" w:sz="0" w:space="0" w:color="auto"/>
            <w:right w:val="none" w:sz="0" w:space="0" w:color="auto"/>
          </w:divBdr>
          <w:divsChild>
            <w:div w:id="244457221">
              <w:marLeft w:val="0"/>
              <w:marRight w:val="0"/>
              <w:marTop w:val="0"/>
              <w:marBottom w:val="0"/>
              <w:divBdr>
                <w:top w:val="none" w:sz="0" w:space="0" w:color="auto"/>
                <w:left w:val="none" w:sz="0" w:space="0" w:color="auto"/>
                <w:bottom w:val="none" w:sz="0" w:space="0" w:color="auto"/>
                <w:right w:val="none" w:sz="0" w:space="0" w:color="auto"/>
              </w:divBdr>
              <w:divsChild>
                <w:div w:id="1456947465">
                  <w:marLeft w:val="0"/>
                  <w:marRight w:val="0"/>
                  <w:marTop w:val="0"/>
                  <w:marBottom w:val="0"/>
                  <w:divBdr>
                    <w:top w:val="none" w:sz="0" w:space="0" w:color="auto"/>
                    <w:left w:val="none" w:sz="0" w:space="0" w:color="auto"/>
                    <w:bottom w:val="none" w:sz="0" w:space="0" w:color="auto"/>
                    <w:right w:val="none" w:sz="0" w:space="0" w:color="auto"/>
                  </w:divBdr>
                  <w:divsChild>
                    <w:div w:id="53681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094525">
      <w:bodyDiv w:val="1"/>
      <w:marLeft w:val="0"/>
      <w:marRight w:val="0"/>
      <w:marTop w:val="0"/>
      <w:marBottom w:val="0"/>
      <w:divBdr>
        <w:top w:val="none" w:sz="0" w:space="0" w:color="auto"/>
        <w:left w:val="none" w:sz="0" w:space="0" w:color="auto"/>
        <w:bottom w:val="none" w:sz="0" w:space="0" w:color="auto"/>
        <w:right w:val="none" w:sz="0" w:space="0" w:color="auto"/>
      </w:divBdr>
    </w:div>
    <w:div w:id="1918519228">
      <w:bodyDiv w:val="1"/>
      <w:marLeft w:val="0"/>
      <w:marRight w:val="0"/>
      <w:marTop w:val="0"/>
      <w:marBottom w:val="0"/>
      <w:divBdr>
        <w:top w:val="none" w:sz="0" w:space="0" w:color="auto"/>
        <w:left w:val="none" w:sz="0" w:space="0" w:color="auto"/>
        <w:bottom w:val="none" w:sz="0" w:space="0" w:color="auto"/>
        <w:right w:val="none" w:sz="0" w:space="0" w:color="auto"/>
      </w:divBdr>
    </w:div>
    <w:div w:id="1944528001">
      <w:bodyDiv w:val="1"/>
      <w:marLeft w:val="0"/>
      <w:marRight w:val="0"/>
      <w:marTop w:val="0"/>
      <w:marBottom w:val="0"/>
      <w:divBdr>
        <w:top w:val="none" w:sz="0" w:space="0" w:color="auto"/>
        <w:left w:val="none" w:sz="0" w:space="0" w:color="auto"/>
        <w:bottom w:val="none" w:sz="0" w:space="0" w:color="auto"/>
        <w:right w:val="none" w:sz="0" w:space="0" w:color="auto"/>
      </w:divBdr>
    </w:div>
    <w:div w:id="1945570433">
      <w:bodyDiv w:val="1"/>
      <w:marLeft w:val="0"/>
      <w:marRight w:val="0"/>
      <w:marTop w:val="0"/>
      <w:marBottom w:val="0"/>
      <w:divBdr>
        <w:top w:val="none" w:sz="0" w:space="0" w:color="auto"/>
        <w:left w:val="none" w:sz="0" w:space="0" w:color="auto"/>
        <w:bottom w:val="none" w:sz="0" w:space="0" w:color="auto"/>
        <w:right w:val="none" w:sz="0" w:space="0" w:color="auto"/>
      </w:divBdr>
    </w:div>
    <w:div w:id="1945767988">
      <w:bodyDiv w:val="1"/>
      <w:marLeft w:val="0"/>
      <w:marRight w:val="0"/>
      <w:marTop w:val="0"/>
      <w:marBottom w:val="0"/>
      <w:divBdr>
        <w:top w:val="none" w:sz="0" w:space="0" w:color="auto"/>
        <w:left w:val="none" w:sz="0" w:space="0" w:color="auto"/>
        <w:bottom w:val="none" w:sz="0" w:space="0" w:color="auto"/>
        <w:right w:val="none" w:sz="0" w:space="0" w:color="auto"/>
      </w:divBdr>
    </w:div>
    <w:div w:id="1972203236">
      <w:bodyDiv w:val="1"/>
      <w:marLeft w:val="0"/>
      <w:marRight w:val="0"/>
      <w:marTop w:val="0"/>
      <w:marBottom w:val="0"/>
      <w:divBdr>
        <w:top w:val="none" w:sz="0" w:space="0" w:color="auto"/>
        <w:left w:val="none" w:sz="0" w:space="0" w:color="auto"/>
        <w:bottom w:val="none" w:sz="0" w:space="0" w:color="auto"/>
        <w:right w:val="none" w:sz="0" w:space="0" w:color="auto"/>
      </w:divBdr>
    </w:div>
    <w:div w:id="1980530550">
      <w:bodyDiv w:val="1"/>
      <w:marLeft w:val="0"/>
      <w:marRight w:val="0"/>
      <w:marTop w:val="0"/>
      <w:marBottom w:val="0"/>
      <w:divBdr>
        <w:top w:val="none" w:sz="0" w:space="0" w:color="auto"/>
        <w:left w:val="none" w:sz="0" w:space="0" w:color="auto"/>
        <w:bottom w:val="none" w:sz="0" w:space="0" w:color="auto"/>
        <w:right w:val="none" w:sz="0" w:space="0" w:color="auto"/>
      </w:divBdr>
    </w:div>
    <w:div w:id="2014448470">
      <w:bodyDiv w:val="1"/>
      <w:marLeft w:val="0"/>
      <w:marRight w:val="0"/>
      <w:marTop w:val="0"/>
      <w:marBottom w:val="0"/>
      <w:divBdr>
        <w:top w:val="none" w:sz="0" w:space="0" w:color="auto"/>
        <w:left w:val="none" w:sz="0" w:space="0" w:color="auto"/>
        <w:bottom w:val="none" w:sz="0" w:space="0" w:color="auto"/>
        <w:right w:val="none" w:sz="0" w:space="0" w:color="auto"/>
      </w:divBdr>
    </w:div>
    <w:div w:id="2018266472">
      <w:bodyDiv w:val="1"/>
      <w:marLeft w:val="0"/>
      <w:marRight w:val="0"/>
      <w:marTop w:val="0"/>
      <w:marBottom w:val="0"/>
      <w:divBdr>
        <w:top w:val="none" w:sz="0" w:space="0" w:color="auto"/>
        <w:left w:val="none" w:sz="0" w:space="0" w:color="auto"/>
        <w:bottom w:val="none" w:sz="0" w:space="0" w:color="auto"/>
        <w:right w:val="none" w:sz="0" w:space="0" w:color="auto"/>
      </w:divBdr>
    </w:div>
    <w:div w:id="2021196925">
      <w:bodyDiv w:val="1"/>
      <w:marLeft w:val="0"/>
      <w:marRight w:val="0"/>
      <w:marTop w:val="0"/>
      <w:marBottom w:val="0"/>
      <w:divBdr>
        <w:top w:val="none" w:sz="0" w:space="0" w:color="auto"/>
        <w:left w:val="none" w:sz="0" w:space="0" w:color="auto"/>
        <w:bottom w:val="none" w:sz="0" w:space="0" w:color="auto"/>
        <w:right w:val="none" w:sz="0" w:space="0" w:color="auto"/>
      </w:divBdr>
    </w:div>
    <w:div w:id="2028754795">
      <w:bodyDiv w:val="1"/>
      <w:marLeft w:val="0"/>
      <w:marRight w:val="0"/>
      <w:marTop w:val="0"/>
      <w:marBottom w:val="0"/>
      <w:divBdr>
        <w:top w:val="none" w:sz="0" w:space="0" w:color="auto"/>
        <w:left w:val="none" w:sz="0" w:space="0" w:color="auto"/>
        <w:bottom w:val="none" w:sz="0" w:space="0" w:color="auto"/>
        <w:right w:val="none" w:sz="0" w:space="0" w:color="auto"/>
      </w:divBdr>
    </w:div>
    <w:div w:id="2036417195">
      <w:bodyDiv w:val="1"/>
      <w:marLeft w:val="0"/>
      <w:marRight w:val="0"/>
      <w:marTop w:val="0"/>
      <w:marBottom w:val="0"/>
      <w:divBdr>
        <w:top w:val="none" w:sz="0" w:space="0" w:color="auto"/>
        <w:left w:val="none" w:sz="0" w:space="0" w:color="auto"/>
        <w:bottom w:val="none" w:sz="0" w:space="0" w:color="auto"/>
        <w:right w:val="none" w:sz="0" w:space="0" w:color="auto"/>
      </w:divBdr>
    </w:div>
    <w:div w:id="2046252055">
      <w:bodyDiv w:val="1"/>
      <w:marLeft w:val="0"/>
      <w:marRight w:val="0"/>
      <w:marTop w:val="0"/>
      <w:marBottom w:val="0"/>
      <w:divBdr>
        <w:top w:val="none" w:sz="0" w:space="0" w:color="auto"/>
        <w:left w:val="none" w:sz="0" w:space="0" w:color="auto"/>
        <w:bottom w:val="none" w:sz="0" w:space="0" w:color="auto"/>
        <w:right w:val="none" w:sz="0" w:space="0" w:color="auto"/>
      </w:divBdr>
    </w:div>
    <w:div w:id="2071029959">
      <w:bodyDiv w:val="1"/>
      <w:marLeft w:val="0"/>
      <w:marRight w:val="0"/>
      <w:marTop w:val="0"/>
      <w:marBottom w:val="0"/>
      <w:divBdr>
        <w:top w:val="none" w:sz="0" w:space="0" w:color="auto"/>
        <w:left w:val="none" w:sz="0" w:space="0" w:color="auto"/>
        <w:bottom w:val="none" w:sz="0" w:space="0" w:color="auto"/>
        <w:right w:val="none" w:sz="0" w:space="0" w:color="auto"/>
      </w:divBdr>
    </w:div>
    <w:div w:id="2080858471">
      <w:bodyDiv w:val="1"/>
      <w:marLeft w:val="0"/>
      <w:marRight w:val="0"/>
      <w:marTop w:val="0"/>
      <w:marBottom w:val="0"/>
      <w:divBdr>
        <w:top w:val="none" w:sz="0" w:space="0" w:color="auto"/>
        <w:left w:val="none" w:sz="0" w:space="0" w:color="auto"/>
        <w:bottom w:val="none" w:sz="0" w:space="0" w:color="auto"/>
        <w:right w:val="none" w:sz="0" w:space="0" w:color="auto"/>
      </w:divBdr>
    </w:div>
    <w:div w:id="2080906089">
      <w:bodyDiv w:val="1"/>
      <w:marLeft w:val="0"/>
      <w:marRight w:val="0"/>
      <w:marTop w:val="0"/>
      <w:marBottom w:val="0"/>
      <w:divBdr>
        <w:top w:val="none" w:sz="0" w:space="0" w:color="auto"/>
        <w:left w:val="none" w:sz="0" w:space="0" w:color="auto"/>
        <w:bottom w:val="none" w:sz="0" w:space="0" w:color="auto"/>
        <w:right w:val="none" w:sz="0" w:space="0" w:color="auto"/>
      </w:divBdr>
    </w:div>
    <w:div w:id="2109883178">
      <w:bodyDiv w:val="1"/>
      <w:marLeft w:val="0"/>
      <w:marRight w:val="0"/>
      <w:marTop w:val="0"/>
      <w:marBottom w:val="0"/>
      <w:divBdr>
        <w:top w:val="none" w:sz="0" w:space="0" w:color="auto"/>
        <w:left w:val="none" w:sz="0" w:space="0" w:color="auto"/>
        <w:bottom w:val="none" w:sz="0" w:space="0" w:color="auto"/>
        <w:right w:val="none" w:sz="0" w:space="0" w:color="auto"/>
      </w:divBdr>
    </w:div>
    <w:div w:id="2110151544">
      <w:bodyDiv w:val="1"/>
      <w:marLeft w:val="0"/>
      <w:marRight w:val="0"/>
      <w:marTop w:val="0"/>
      <w:marBottom w:val="0"/>
      <w:divBdr>
        <w:top w:val="none" w:sz="0" w:space="0" w:color="auto"/>
        <w:left w:val="none" w:sz="0" w:space="0" w:color="auto"/>
        <w:bottom w:val="none" w:sz="0" w:space="0" w:color="auto"/>
        <w:right w:val="none" w:sz="0" w:space="0" w:color="auto"/>
      </w:divBdr>
    </w:div>
    <w:div w:id="2140147819">
      <w:bodyDiv w:val="1"/>
      <w:marLeft w:val="0"/>
      <w:marRight w:val="0"/>
      <w:marTop w:val="0"/>
      <w:marBottom w:val="0"/>
      <w:divBdr>
        <w:top w:val="none" w:sz="0" w:space="0" w:color="auto"/>
        <w:left w:val="none" w:sz="0" w:space="0" w:color="auto"/>
        <w:bottom w:val="none" w:sz="0" w:space="0" w:color="auto"/>
        <w:right w:val="none" w:sz="0" w:space="0" w:color="auto"/>
      </w:divBdr>
    </w:div>
    <w:div w:id="2141339713">
      <w:bodyDiv w:val="1"/>
      <w:marLeft w:val="0"/>
      <w:marRight w:val="0"/>
      <w:marTop w:val="0"/>
      <w:marBottom w:val="0"/>
      <w:divBdr>
        <w:top w:val="none" w:sz="0" w:space="0" w:color="auto"/>
        <w:left w:val="none" w:sz="0" w:space="0" w:color="auto"/>
        <w:bottom w:val="none" w:sz="0" w:space="0" w:color="auto"/>
        <w:right w:val="none" w:sz="0" w:space="0" w:color="auto"/>
      </w:divBdr>
    </w:div>
    <w:div w:id="2146118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14</Pages>
  <Words>3423</Words>
  <Characters>18830</Characters>
  <Application>Microsoft Office Word</Application>
  <DocSecurity>0</DocSecurity>
  <Lines>156</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Jean-Michel Vermard</dc:creator>
  <cp:keywords/>
  <dc:description/>
  <cp:lastModifiedBy>Jean-Michel Vermard</cp:lastModifiedBy>
  <cp:revision>5</cp:revision>
  <dcterms:created xsi:type="dcterms:W3CDTF">2024-11-07T13:33:00Z</dcterms:created>
  <dcterms:modified xsi:type="dcterms:W3CDTF">2024-11-13T21:26:00Z</dcterms:modified>
</cp:coreProperties>
</file>